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7A5" w:rsidRDefault="00C827A5" w:rsidP="00C827A5">
      <w:pPr>
        <w:jc w:val="both"/>
        <w:rPr>
          <w:rFonts w:ascii="Arial" w:hAnsi="Arial"/>
        </w:rPr>
      </w:pPr>
      <w:r>
        <w:rPr>
          <w:rFonts w:ascii="Arial" w:hAnsi="Arial"/>
          <w:b/>
          <w:sz w:val="22"/>
        </w:rPr>
        <w:t>Sehr geehrte(r) Grundstückseigentümer(in</w:t>
      </w:r>
      <w:r>
        <w:rPr>
          <w:rFonts w:ascii="Arial" w:hAnsi="Arial"/>
        </w:rPr>
        <w:t>),</w:t>
      </w:r>
    </w:p>
    <w:p w:rsidR="00C114A8" w:rsidRDefault="00C114A8" w:rsidP="00C827A5">
      <w:pPr>
        <w:jc w:val="both"/>
        <w:rPr>
          <w:rFonts w:ascii="Arial" w:hAnsi="Arial"/>
        </w:rPr>
      </w:pPr>
    </w:p>
    <w:p w:rsidR="00C827A5" w:rsidRDefault="00C827A5" w:rsidP="00C827A5">
      <w:pPr>
        <w:jc w:val="both"/>
        <w:rPr>
          <w:rFonts w:ascii="Arial" w:hAnsi="Arial"/>
        </w:rPr>
      </w:pPr>
      <w:r>
        <w:rPr>
          <w:rFonts w:ascii="Arial" w:hAnsi="Arial"/>
        </w:rPr>
        <w:t xml:space="preserve">in den nächsten </w:t>
      </w:r>
      <w:r w:rsidR="00976B89">
        <w:rPr>
          <w:rFonts w:ascii="Arial" w:hAnsi="Arial"/>
        </w:rPr>
        <w:t>Monaten</w:t>
      </w:r>
      <w:r>
        <w:rPr>
          <w:rFonts w:ascii="Arial" w:hAnsi="Arial"/>
        </w:rPr>
        <w:t xml:space="preserve"> werden die Mitarbeiter unseres Amtes die notwendigen Regulierungs- bzw. Vermessungs</w:t>
      </w:r>
      <w:r>
        <w:rPr>
          <w:rFonts w:ascii="Arial" w:hAnsi="Arial"/>
        </w:rPr>
        <w:softHyphen/>
        <w:t xml:space="preserve">arbeiten </w:t>
      </w:r>
      <w:r w:rsidR="00C114A8">
        <w:rPr>
          <w:rFonts w:ascii="Arial" w:hAnsi="Arial"/>
        </w:rPr>
        <w:t xml:space="preserve">in </w:t>
      </w:r>
      <w:r>
        <w:rPr>
          <w:rFonts w:ascii="Arial" w:hAnsi="Arial"/>
        </w:rPr>
        <w:t>der beteiligten Ortslage für das vereinfachte Flurbereinigungs</w:t>
      </w:r>
      <w:r>
        <w:rPr>
          <w:rFonts w:ascii="Arial" w:hAnsi="Arial"/>
        </w:rPr>
        <w:softHyphen/>
        <w:t xml:space="preserve">verfahren </w:t>
      </w:r>
      <w:r w:rsidR="00C302CD">
        <w:rPr>
          <w:rFonts w:ascii="Arial" w:hAnsi="Arial"/>
        </w:rPr>
        <w:t>Geisel-berg</w:t>
      </w:r>
      <w:r>
        <w:rPr>
          <w:rFonts w:ascii="Arial" w:hAnsi="Arial"/>
        </w:rPr>
        <w:t xml:space="preserve">  durchführen.</w:t>
      </w:r>
    </w:p>
    <w:p w:rsidR="00C827A5" w:rsidRDefault="00C827A5" w:rsidP="00C827A5">
      <w:pPr>
        <w:jc w:val="both"/>
        <w:rPr>
          <w:rFonts w:ascii="Arial" w:hAnsi="Arial"/>
        </w:rPr>
      </w:pPr>
    </w:p>
    <w:p w:rsidR="00C827A5" w:rsidRDefault="00C827A5" w:rsidP="00C827A5">
      <w:pPr>
        <w:jc w:val="both"/>
        <w:rPr>
          <w:rFonts w:ascii="Arial" w:hAnsi="Arial"/>
        </w:rPr>
      </w:pPr>
      <w:r>
        <w:rPr>
          <w:rFonts w:ascii="Arial" w:hAnsi="Arial"/>
        </w:rPr>
        <w:t>Dieses Bodenordnungsverfahren bietet Ihnen als Grundstückseigentümer die besondere Gelegenheit kostengünstig Veränderungen bzw. Verbesserungen an dem Zuschnitt Ihres Grundstückes vornehmen zu lassen.</w:t>
      </w:r>
    </w:p>
    <w:p w:rsidR="00C827A5" w:rsidRDefault="00C827A5" w:rsidP="00C827A5">
      <w:pPr>
        <w:jc w:val="both"/>
        <w:rPr>
          <w:rFonts w:ascii="Arial" w:hAnsi="Arial"/>
          <w:b/>
        </w:rPr>
      </w:pPr>
    </w:p>
    <w:p w:rsidR="00C827A5" w:rsidRDefault="00C827A5" w:rsidP="00C827A5">
      <w:pPr>
        <w:jc w:val="both"/>
        <w:rPr>
          <w:rFonts w:ascii="Arial" w:hAnsi="Arial"/>
        </w:rPr>
      </w:pPr>
      <w:r>
        <w:rPr>
          <w:rFonts w:ascii="Arial" w:hAnsi="Arial"/>
        </w:rPr>
        <w:t xml:space="preserve">Dort, wo es von den Grundstückseigentümern gewünscht </w:t>
      </w:r>
      <w:r>
        <w:rPr>
          <w:rFonts w:ascii="Arial" w:hAnsi="Arial"/>
          <w:b/>
        </w:rPr>
        <w:t>oder</w:t>
      </w:r>
      <w:r>
        <w:rPr>
          <w:rFonts w:ascii="Arial" w:hAnsi="Arial"/>
          <w:i/>
        </w:rPr>
        <w:t xml:space="preserve"> </w:t>
      </w:r>
      <w:r>
        <w:rPr>
          <w:rFonts w:ascii="Arial" w:hAnsi="Arial"/>
        </w:rPr>
        <w:t>aus sachlichen bzw. rechtlichen Gründen erforderlich ist, wird die neue Flur</w:t>
      </w:r>
      <w:r>
        <w:rPr>
          <w:rFonts w:ascii="Arial" w:hAnsi="Arial"/>
        </w:rPr>
        <w:softHyphen/>
        <w:t>stücks</w:t>
      </w:r>
      <w:r>
        <w:rPr>
          <w:rFonts w:ascii="Arial" w:hAnsi="Arial"/>
        </w:rPr>
        <w:softHyphen/>
        <w:t xml:space="preserve">grenze abweichend vom Katasternachweis festgelegt. </w:t>
      </w:r>
    </w:p>
    <w:p w:rsidR="00C827A5" w:rsidRDefault="00C827A5" w:rsidP="00C827A5">
      <w:pPr>
        <w:rPr>
          <w:rFonts w:ascii="Arial" w:hAnsi="Arial"/>
        </w:rPr>
      </w:pPr>
    </w:p>
    <w:p w:rsidR="00C827A5" w:rsidRDefault="00C827A5" w:rsidP="00C827A5">
      <w:pPr>
        <w:rPr>
          <w:rFonts w:ascii="Arial" w:hAnsi="Arial"/>
        </w:rPr>
      </w:pPr>
    </w:p>
    <w:p w:rsidR="00C827A5" w:rsidRDefault="00C827A5" w:rsidP="00C827A5">
      <w:pPr>
        <w:rPr>
          <w:rFonts w:ascii="Arial" w:hAnsi="Arial"/>
        </w:rPr>
      </w:pPr>
      <w:r>
        <w:rPr>
          <w:rFonts w:ascii="Arial" w:hAnsi="Arial"/>
        </w:rPr>
        <w:t>Gründe hierfür können sein:</w:t>
      </w:r>
    </w:p>
    <w:p w:rsidR="00C827A5" w:rsidRDefault="00C827A5" w:rsidP="00C827A5">
      <w:pPr>
        <w:numPr>
          <w:ilvl w:val="0"/>
          <w:numId w:val="4"/>
        </w:numPr>
        <w:rPr>
          <w:rFonts w:ascii="Arial" w:hAnsi="Arial"/>
          <w:b/>
        </w:rPr>
      </w:pPr>
      <w:r>
        <w:rPr>
          <w:rFonts w:ascii="Arial" w:hAnsi="Arial"/>
          <w:b/>
        </w:rPr>
        <w:t>Anpassung der Katastergrenzen an den örtlichen Bestand</w:t>
      </w:r>
    </w:p>
    <w:p w:rsidR="00C827A5" w:rsidRDefault="00C827A5" w:rsidP="00C827A5">
      <w:pPr>
        <w:numPr>
          <w:ilvl w:val="0"/>
          <w:numId w:val="4"/>
        </w:numPr>
        <w:rPr>
          <w:rFonts w:ascii="Arial" w:hAnsi="Arial"/>
        </w:rPr>
      </w:pPr>
      <w:r>
        <w:rPr>
          <w:rFonts w:ascii="Arial" w:hAnsi="Arial"/>
          <w:b/>
        </w:rPr>
        <w:t xml:space="preserve">Beseitigung von baurechtswidrigen Zuständen wie Überbauten </w:t>
      </w:r>
    </w:p>
    <w:p w:rsidR="00C827A5" w:rsidRDefault="00C827A5" w:rsidP="00C827A5">
      <w:pPr>
        <w:numPr>
          <w:ilvl w:val="0"/>
          <w:numId w:val="4"/>
        </w:numPr>
        <w:rPr>
          <w:rFonts w:ascii="Arial" w:hAnsi="Arial"/>
        </w:rPr>
      </w:pPr>
      <w:r>
        <w:rPr>
          <w:rFonts w:ascii="Arial" w:hAnsi="Arial"/>
          <w:b/>
        </w:rPr>
        <w:t>Schaffung bzw. Verbesserung der Zuwegung</w:t>
      </w:r>
    </w:p>
    <w:p w:rsidR="00C827A5" w:rsidRDefault="00C827A5" w:rsidP="00C827A5">
      <w:pPr>
        <w:numPr>
          <w:ilvl w:val="0"/>
          <w:numId w:val="4"/>
        </w:numPr>
        <w:rPr>
          <w:sz w:val="40"/>
        </w:rPr>
      </w:pPr>
      <w:r>
        <w:rPr>
          <w:rFonts w:ascii="Arial" w:hAnsi="Arial"/>
          <w:b/>
        </w:rPr>
        <w:t>Verbesserung der Bebaubarkeit der Flurstücke</w:t>
      </w:r>
    </w:p>
    <w:p w:rsidR="00C827A5" w:rsidRDefault="00C827A5" w:rsidP="00C827A5">
      <w:pPr>
        <w:numPr>
          <w:ilvl w:val="0"/>
          <w:numId w:val="4"/>
        </w:numPr>
        <w:rPr>
          <w:rFonts w:ascii="Arial" w:hAnsi="Arial"/>
        </w:rPr>
      </w:pPr>
      <w:r>
        <w:rPr>
          <w:rFonts w:ascii="Arial" w:hAnsi="Arial"/>
          <w:b/>
        </w:rPr>
        <w:t>Bodenordnerische Vorbereitung von Dorferneuerungsmaßnahmen.</w:t>
      </w:r>
    </w:p>
    <w:p w:rsidR="00C827A5" w:rsidRDefault="00C827A5" w:rsidP="00C827A5">
      <w:pPr>
        <w:numPr>
          <w:ilvl w:val="0"/>
          <w:numId w:val="4"/>
        </w:numPr>
        <w:rPr>
          <w:sz w:val="40"/>
        </w:rPr>
      </w:pPr>
      <w:r>
        <w:rPr>
          <w:rFonts w:ascii="Arial" w:hAnsi="Arial"/>
          <w:b/>
        </w:rPr>
        <w:t>Festlegung eines von den betroffenen Grundstückseigentümern einvernehmlich gewünschten neuen Grenzverlaufes.</w:t>
      </w:r>
    </w:p>
    <w:p w:rsidR="00C827A5" w:rsidRDefault="00C827A5" w:rsidP="00C827A5">
      <w:pPr>
        <w:rPr>
          <w:rFonts w:ascii="Arial" w:hAnsi="Arial"/>
        </w:rPr>
      </w:pPr>
    </w:p>
    <w:tbl>
      <w:tblPr>
        <w:tblW w:w="0" w:type="auto"/>
        <w:tblLayout w:type="fixed"/>
        <w:tblCellMar>
          <w:left w:w="70" w:type="dxa"/>
          <w:right w:w="70" w:type="dxa"/>
        </w:tblCellMar>
        <w:tblLook w:val="0000" w:firstRow="0" w:lastRow="0" w:firstColumn="0" w:lastColumn="0" w:noHBand="0" w:noVBand="0"/>
      </w:tblPr>
      <w:tblGrid>
        <w:gridCol w:w="5008"/>
      </w:tblGrid>
      <w:tr w:rsidR="00C827A5" w:rsidTr="00C827A5">
        <w:tc>
          <w:tcPr>
            <w:tcW w:w="5008" w:type="dxa"/>
            <w:shd w:val="pct10" w:color="auto" w:fill="auto"/>
          </w:tcPr>
          <w:p w:rsidR="00C827A5" w:rsidRDefault="00C827A5" w:rsidP="00C827A5">
            <w:pPr>
              <w:rPr>
                <w:rFonts w:ascii="Arial" w:hAnsi="Arial"/>
              </w:rPr>
            </w:pPr>
          </w:p>
          <w:p w:rsidR="00C827A5" w:rsidRDefault="00C827A5" w:rsidP="00C827A5">
            <w:pPr>
              <w:rPr>
                <w:rFonts w:ascii="Arial" w:hAnsi="Arial"/>
              </w:rPr>
            </w:pPr>
            <w:r>
              <w:rPr>
                <w:rFonts w:ascii="Arial" w:hAnsi="Arial"/>
              </w:rPr>
              <w:t xml:space="preserve">Der Erfolg dieses Flurbereinigungsverfahrens wird wesentlich durch die gute Zusammenarbeit aller Beteiligten bestimmt. Wir bitten sie daher, sich aktiv zu beteiligen und sich nach Möglichkeit schon jetzt mit ihrem Nachbarn auf eine sinnvolle Grenzziehung zu verständigen. </w:t>
            </w:r>
          </w:p>
        </w:tc>
      </w:tr>
    </w:tbl>
    <w:p w:rsidR="00C827A5" w:rsidRDefault="00C827A5" w:rsidP="00C827A5">
      <w:pPr>
        <w:rPr>
          <w:rFonts w:ascii="Arial" w:hAnsi="Arial"/>
        </w:rPr>
      </w:pPr>
    </w:p>
    <w:p w:rsidR="00C827A5" w:rsidRDefault="00C827A5" w:rsidP="00C114A8">
      <w:pPr>
        <w:jc w:val="both"/>
        <w:rPr>
          <w:rFonts w:ascii="Arial" w:hAnsi="Arial"/>
        </w:rPr>
      </w:pPr>
      <w:r>
        <w:rPr>
          <w:rFonts w:ascii="Arial" w:hAnsi="Arial"/>
        </w:rPr>
        <w:t xml:space="preserve">Die nachfolgenden einfachen Beispiele sollen Ihnen </w:t>
      </w:r>
      <w:r w:rsidR="00C114A8">
        <w:rPr>
          <w:rFonts w:ascii="Arial" w:hAnsi="Arial"/>
        </w:rPr>
        <w:t xml:space="preserve">auszugsweise </w:t>
      </w:r>
      <w:r>
        <w:rPr>
          <w:rFonts w:ascii="Arial" w:hAnsi="Arial"/>
        </w:rPr>
        <w:t>einige Möglichkeiten der Ortslagenflurbereinigung aufzeigen.</w:t>
      </w:r>
    </w:p>
    <w:p w:rsidR="00C827A5" w:rsidRDefault="00C827A5" w:rsidP="00C827A5">
      <w:pPr>
        <w:rPr>
          <w:rFonts w:ascii="Arial" w:hAnsi="Arial"/>
        </w:rPr>
      </w:pPr>
    </w:p>
    <w:p w:rsidR="00C827A5" w:rsidRDefault="00C827A5" w:rsidP="00C827A5">
      <w:pPr>
        <w:rPr>
          <w:rFonts w:ascii="Arial" w:hAnsi="Arial"/>
        </w:rPr>
      </w:pPr>
    </w:p>
    <w:tbl>
      <w:tblPr>
        <w:tblW w:w="0" w:type="auto"/>
        <w:tblLayout w:type="fixed"/>
        <w:tblCellMar>
          <w:left w:w="70" w:type="dxa"/>
          <w:right w:w="70" w:type="dxa"/>
        </w:tblCellMar>
        <w:tblLook w:val="0000" w:firstRow="0" w:lastRow="0" w:firstColumn="0" w:lastColumn="0" w:noHBand="0" w:noVBand="0"/>
      </w:tblPr>
      <w:tblGrid>
        <w:gridCol w:w="5008"/>
      </w:tblGrid>
      <w:tr w:rsidR="00C827A5" w:rsidTr="00C827A5">
        <w:tc>
          <w:tcPr>
            <w:tcW w:w="5008" w:type="dxa"/>
            <w:shd w:val="pct5" w:color="auto" w:fill="auto"/>
          </w:tcPr>
          <w:p w:rsidR="00C827A5" w:rsidRDefault="00C827A5" w:rsidP="00C827A5">
            <w:pPr>
              <w:jc w:val="center"/>
              <w:rPr>
                <w:rFonts w:ascii="Arial" w:hAnsi="Arial"/>
                <w:b/>
                <w:sz w:val="36"/>
              </w:rPr>
            </w:pPr>
            <w:r>
              <w:lastRenderedPageBreak/>
              <w:br w:type="page"/>
            </w:r>
            <w:r>
              <w:rPr>
                <w:rFonts w:ascii="Arial" w:hAnsi="Arial"/>
                <w:b/>
                <w:sz w:val="36"/>
              </w:rPr>
              <w:t>Beispiele</w:t>
            </w:r>
          </w:p>
          <w:p w:rsidR="00C827A5" w:rsidRDefault="00C827A5" w:rsidP="00C827A5">
            <w:pPr>
              <w:tabs>
                <w:tab w:val="left" w:pos="284"/>
              </w:tabs>
              <w:jc w:val="center"/>
              <w:rPr>
                <w:rFonts w:ascii="Arial" w:hAnsi="Arial"/>
                <w:b/>
                <w:sz w:val="24"/>
              </w:rPr>
            </w:pPr>
            <w:r>
              <w:rPr>
                <w:rFonts w:ascii="Arial" w:hAnsi="Arial"/>
                <w:b/>
                <w:sz w:val="24"/>
              </w:rPr>
              <w:t>Maßnahmenbereich</w:t>
            </w:r>
          </w:p>
          <w:p w:rsidR="00C827A5" w:rsidRDefault="00C827A5" w:rsidP="00C827A5">
            <w:pPr>
              <w:jc w:val="center"/>
              <w:rPr>
                <w:rFonts w:ascii="Arial" w:hAnsi="Arial"/>
              </w:rPr>
            </w:pPr>
            <w:r>
              <w:rPr>
                <w:rFonts w:ascii="Arial" w:hAnsi="Arial"/>
                <w:b/>
                <w:sz w:val="24"/>
              </w:rPr>
              <w:t>Neuvermessung / Vermarkung</w:t>
            </w:r>
          </w:p>
        </w:tc>
      </w:tr>
    </w:tbl>
    <w:p w:rsidR="00C827A5" w:rsidRDefault="00C827A5" w:rsidP="00C827A5">
      <w:pPr>
        <w:tabs>
          <w:tab w:val="left" w:pos="284"/>
        </w:tabs>
        <w:jc w:val="both"/>
        <w:rPr>
          <w:rFonts w:ascii="Arial" w:hAnsi="Arial"/>
        </w:rPr>
      </w:pPr>
    </w:p>
    <w:p w:rsidR="00C827A5" w:rsidRDefault="00C827A5" w:rsidP="00C827A5">
      <w:pPr>
        <w:jc w:val="both"/>
        <w:rPr>
          <w:rFonts w:ascii="Arial" w:hAnsi="Arial"/>
        </w:rPr>
      </w:pPr>
    </w:p>
    <w:p w:rsidR="00C827A5" w:rsidRDefault="00C827A5" w:rsidP="00C827A5">
      <w:pPr>
        <w:jc w:val="both"/>
        <w:rPr>
          <w:rFonts w:ascii="Arial" w:hAnsi="Arial"/>
          <w:b/>
          <w:i/>
          <w:u w:val="single"/>
        </w:rPr>
      </w:pPr>
      <w:r>
        <w:rPr>
          <w:rFonts w:ascii="Arial" w:hAnsi="Arial"/>
          <w:b/>
          <w:i/>
          <w:u w:val="single"/>
        </w:rPr>
        <w:t>Vor der Flurbereinigung:</w:t>
      </w:r>
    </w:p>
    <w:p w:rsidR="00C827A5" w:rsidRDefault="00C827A5" w:rsidP="00C827A5">
      <w:pPr>
        <w:tabs>
          <w:tab w:val="left" w:pos="284"/>
        </w:tabs>
        <w:jc w:val="both"/>
        <w:rPr>
          <w:rFonts w:ascii="Arial" w:hAnsi="Arial"/>
        </w:rPr>
      </w:pPr>
      <w:r>
        <w:rPr>
          <w:rFonts w:ascii="Arial" w:hAnsi="Arial"/>
        </w:rPr>
        <w:t>-</w:t>
      </w:r>
      <w:r>
        <w:rPr>
          <w:rFonts w:ascii="Arial" w:hAnsi="Arial"/>
        </w:rPr>
        <w:tab/>
        <w:t>Grenzen unzureichend vermarkt</w:t>
      </w:r>
    </w:p>
    <w:p w:rsidR="00C827A5" w:rsidRDefault="00C827A5" w:rsidP="00C827A5">
      <w:pPr>
        <w:tabs>
          <w:tab w:val="left" w:pos="284"/>
        </w:tabs>
        <w:jc w:val="both"/>
        <w:rPr>
          <w:rFonts w:ascii="Arial" w:hAnsi="Arial"/>
        </w:rPr>
      </w:pPr>
      <w:r>
        <w:rPr>
          <w:rFonts w:ascii="Arial" w:hAnsi="Arial"/>
        </w:rPr>
        <w:t>-</w:t>
      </w:r>
      <w:r>
        <w:rPr>
          <w:rFonts w:ascii="Arial" w:hAnsi="Arial"/>
        </w:rPr>
        <w:tab/>
        <w:t>Gebäude nicht alle eingemessen</w:t>
      </w:r>
    </w:p>
    <w:p w:rsidR="00C827A5" w:rsidRDefault="00C827A5" w:rsidP="00C827A5">
      <w:pPr>
        <w:tabs>
          <w:tab w:val="left" w:pos="284"/>
        </w:tabs>
        <w:jc w:val="both"/>
        <w:rPr>
          <w:rFonts w:ascii="Arial" w:hAnsi="Arial"/>
        </w:rPr>
      </w:pPr>
    </w:p>
    <w:p w:rsidR="00C827A5" w:rsidRDefault="00D23D77" w:rsidP="00C827A5">
      <w:pPr>
        <w:jc w:val="both"/>
        <w:rPr>
          <w:rFonts w:ascii="Arial" w:hAnsi="Arial"/>
        </w:rPr>
      </w:pPr>
      <w:r>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pt;height:152.25pt" o:bordertopcolor="this" o:borderleftcolor="this" o:borderbottomcolor="this" o:borderrightcolor="this">
            <v:imagedata r:id="rId7" o:title=""/>
            <w10:bordertop type="single" width="18"/>
            <w10:borderleft type="single" width="18"/>
            <w10:borderbottom type="single" width="18"/>
            <w10:borderright type="single" width="18"/>
          </v:shape>
        </w:pict>
      </w:r>
    </w:p>
    <w:p w:rsidR="00C827A5" w:rsidRDefault="00C827A5" w:rsidP="00C827A5">
      <w:pPr>
        <w:jc w:val="both"/>
        <w:rPr>
          <w:rFonts w:ascii="Arial" w:hAnsi="Arial"/>
        </w:rPr>
      </w:pPr>
    </w:p>
    <w:p w:rsidR="00C827A5" w:rsidRDefault="00C827A5" w:rsidP="00C827A5">
      <w:pPr>
        <w:jc w:val="both"/>
        <w:rPr>
          <w:rFonts w:ascii="Arial" w:hAnsi="Arial"/>
        </w:rPr>
      </w:pPr>
    </w:p>
    <w:p w:rsidR="00C827A5" w:rsidRDefault="00C827A5" w:rsidP="00C827A5">
      <w:pPr>
        <w:tabs>
          <w:tab w:val="left" w:pos="284"/>
        </w:tabs>
        <w:jc w:val="both"/>
        <w:rPr>
          <w:rFonts w:ascii="Arial" w:hAnsi="Arial"/>
        </w:rPr>
      </w:pPr>
    </w:p>
    <w:p w:rsidR="00C827A5" w:rsidRDefault="00C827A5" w:rsidP="00C827A5">
      <w:pPr>
        <w:jc w:val="center"/>
        <w:rPr>
          <w:rFonts w:ascii="Arial" w:hAnsi="Arial"/>
          <w:b/>
          <w:i/>
          <w:u w:val="single"/>
        </w:rPr>
      </w:pPr>
      <w:r>
        <w:rPr>
          <w:rFonts w:ascii="Arial" w:hAnsi="Arial"/>
          <w:b/>
          <w:i/>
          <w:u w:val="single"/>
        </w:rPr>
        <w:t>Nach der Flurbereinigung:</w:t>
      </w:r>
    </w:p>
    <w:p w:rsidR="00C827A5" w:rsidRDefault="00C40CB2" w:rsidP="00C827A5">
      <w:pPr>
        <w:jc w:val="both"/>
        <w:rPr>
          <w:rFonts w:ascii="Arial" w:hAnsi="Arial"/>
        </w:rPr>
      </w:pPr>
      <w:r>
        <w:rPr>
          <w:noProof/>
        </w:rPr>
        <w:pict>
          <v:rect id="_x0000_s1026" style="position:absolute;left:0;text-align:left;margin-left:61.9pt;margin-top:77.35pt;width:39.7pt;height:14.2pt;z-index:251656192" filled="f" stroked="f">
            <v:textbox style="mso-next-textbox:#_x0000_s1026" inset="1pt,1pt,1pt,1pt">
              <w:txbxContent>
                <w:p w:rsidR="00C73C72" w:rsidRDefault="00C73C72" w:rsidP="00C827A5"/>
              </w:txbxContent>
            </v:textbox>
          </v:rect>
        </w:pict>
      </w:r>
      <w:r w:rsidR="00C827A5">
        <w:rPr>
          <w:rFonts w:ascii="Arial" w:hAnsi="Arial"/>
        </w:rPr>
        <w:t>- alle Grenzen vermarkt</w:t>
      </w:r>
    </w:p>
    <w:p w:rsidR="00C827A5" w:rsidRDefault="00C827A5" w:rsidP="00C827A5">
      <w:pPr>
        <w:jc w:val="both"/>
        <w:rPr>
          <w:rFonts w:ascii="Arial" w:hAnsi="Arial"/>
        </w:rPr>
      </w:pPr>
      <w:r>
        <w:rPr>
          <w:rFonts w:ascii="Arial" w:hAnsi="Arial"/>
        </w:rPr>
        <w:t>- alle Gebäude eingemessen</w:t>
      </w:r>
    </w:p>
    <w:p w:rsidR="00C827A5" w:rsidRDefault="00C827A5" w:rsidP="00C827A5">
      <w:r w:rsidRPr="004775C6">
        <w:rPr>
          <w:rFonts w:ascii="Arial" w:hAnsi="Arial"/>
        </w:rPr>
        <w:t xml:space="preserve"> </w:t>
      </w:r>
    </w:p>
    <w:p w:rsidR="00C827A5" w:rsidRDefault="00C40CB2" w:rsidP="00C827A5">
      <w:pPr>
        <w:tabs>
          <w:tab w:val="left" w:pos="284"/>
        </w:tabs>
        <w:jc w:val="both"/>
        <w:rPr>
          <w:rFonts w:ascii="Arial" w:hAnsi="Arial"/>
        </w:rPr>
      </w:pPr>
      <w:r>
        <w:rPr>
          <w:rFonts w:ascii="Arial" w:hAnsi="Arial"/>
        </w:rPr>
        <w:pict>
          <v:shape id="_x0000_i1026" type="#_x0000_t75" style="width:230.25pt;height:125.25pt" o:bordertopcolor="this" o:borderleftcolor="this" o:borderbottomcolor="this" o:borderrightcolor="this">
            <v:imagedata r:id="rId8" o:title=""/>
            <w10:bordertop type="single" width="18"/>
            <w10:borderleft type="single" width="18"/>
            <w10:borderbottom type="single" width="18"/>
            <w10:borderright type="single" width="18"/>
          </v:shape>
        </w:pict>
      </w:r>
    </w:p>
    <w:p w:rsidR="00C827A5" w:rsidRDefault="00C827A5" w:rsidP="00C827A5">
      <w:pPr>
        <w:tabs>
          <w:tab w:val="left" w:pos="284"/>
        </w:tabs>
        <w:jc w:val="both"/>
        <w:rPr>
          <w:rFonts w:ascii="Arial" w:hAnsi="Arial"/>
        </w:rPr>
      </w:pPr>
      <w:r>
        <w:rPr>
          <w:rFonts w:ascii="Arial" w:hAnsi="Arial"/>
        </w:rPr>
        <w:t xml:space="preserve">          </w:t>
      </w:r>
    </w:p>
    <w:p w:rsidR="00C827A5" w:rsidRDefault="00C827A5" w:rsidP="00C827A5">
      <w:pPr>
        <w:rPr>
          <w:rFonts w:ascii="Arial" w:hAnsi="Arial"/>
        </w:rPr>
      </w:pPr>
    </w:p>
    <w:p w:rsidR="00C827A5" w:rsidRDefault="00C827A5" w:rsidP="00C827A5">
      <w:pPr>
        <w:rPr>
          <w:rFonts w:ascii="Arial" w:hAnsi="Arial"/>
        </w:rPr>
      </w:pPr>
    </w:p>
    <w:p w:rsidR="00C827A5" w:rsidRDefault="00C827A5" w:rsidP="00C827A5">
      <w:pPr>
        <w:rPr>
          <w:rFonts w:ascii="Arial" w:hAnsi="Arial"/>
        </w:rPr>
      </w:pPr>
    </w:p>
    <w:tbl>
      <w:tblPr>
        <w:tblW w:w="5089" w:type="dxa"/>
        <w:tblLayout w:type="fixed"/>
        <w:tblCellMar>
          <w:left w:w="70" w:type="dxa"/>
          <w:right w:w="70" w:type="dxa"/>
        </w:tblCellMar>
        <w:tblLook w:val="0000" w:firstRow="0" w:lastRow="0" w:firstColumn="0" w:lastColumn="0" w:noHBand="0" w:noVBand="0"/>
      </w:tblPr>
      <w:tblGrid>
        <w:gridCol w:w="5089"/>
      </w:tblGrid>
      <w:tr w:rsidR="00C827A5" w:rsidTr="00C827A5">
        <w:trPr>
          <w:trHeight w:val="1222"/>
        </w:trPr>
        <w:tc>
          <w:tcPr>
            <w:tcW w:w="5089" w:type="dxa"/>
            <w:shd w:val="pct5" w:color="auto" w:fill="auto"/>
          </w:tcPr>
          <w:p w:rsidR="00C827A5" w:rsidRDefault="00C827A5" w:rsidP="00C827A5">
            <w:pPr>
              <w:jc w:val="center"/>
              <w:rPr>
                <w:rFonts w:ascii="Arial" w:hAnsi="Arial"/>
                <w:b/>
                <w:sz w:val="36"/>
              </w:rPr>
            </w:pPr>
            <w:r>
              <w:lastRenderedPageBreak/>
              <w:br w:type="page"/>
            </w:r>
            <w:r>
              <w:rPr>
                <w:rFonts w:ascii="Arial" w:hAnsi="Arial"/>
                <w:b/>
                <w:sz w:val="36"/>
              </w:rPr>
              <w:t>Beispiele</w:t>
            </w:r>
          </w:p>
          <w:p w:rsidR="00C827A5" w:rsidRDefault="00C827A5" w:rsidP="00C827A5">
            <w:pPr>
              <w:tabs>
                <w:tab w:val="left" w:pos="284"/>
              </w:tabs>
              <w:jc w:val="center"/>
              <w:rPr>
                <w:rFonts w:ascii="Arial" w:hAnsi="Arial"/>
                <w:b/>
                <w:sz w:val="24"/>
              </w:rPr>
            </w:pPr>
            <w:r>
              <w:rPr>
                <w:rFonts w:ascii="Arial" w:hAnsi="Arial"/>
                <w:b/>
                <w:sz w:val="24"/>
              </w:rPr>
              <w:t>Maßnahmenbereich</w:t>
            </w:r>
          </w:p>
          <w:p w:rsidR="00C827A5" w:rsidRDefault="00C827A5" w:rsidP="00C827A5">
            <w:pPr>
              <w:tabs>
                <w:tab w:val="left" w:pos="284"/>
              </w:tabs>
              <w:jc w:val="center"/>
              <w:rPr>
                <w:rFonts w:ascii="Arial" w:hAnsi="Arial"/>
              </w:rPr>
            </w:pPr>
            <w:r>
              <w:rPr>
                <w:rFonts w:ascii="Arial" w:hAnsi="Arial"/>
                <w:b/>
                <w:sz w:val="24"/>
              </w:rPr>
              <w:t>Bodenordnung</w:t>
            </w:r>
          </w:p>
        </w:tc>
      </w:tr>
    </w:tbl>
    <w:p w:rsidR="00C827A5" w:rsidRDefault="00C827A5" w:rsidP="00C827A5">
      <w:pPr>
        <w:jc w:val="center"/>
        <w:rPr>
          <w:rFonts w:ascii="Arial" w:hAnsi="Arial"/>
          <w:b/>
          <w:i/>
          <w:u w:val="single"/>
        </w:rPr>
      </w:pPr>
    </w:p>
    <w:p w:rsidR="00C827A5" w:rsidRDefault="00C827A5" w:rsidP="00C827A5">
      <w:pPr>
        <w:jc w:val="center"/>
        <w:rPr>
          <w:rFonts w:ascii="Arial" w:hAnsi="Arial"/>
          <w:b/>
          <w:i/>
          <w:u w:val="single"/>
        </w:rPr>
      </w:pPr>
      <w:r>
        <w:rPr>
          <w:rFonts w:ascii="Arial" w:hAnsi="Arial"/>
          <w:b/>
          <w:i/>
          <w:u w:val="single"/>
        </w:rPr>
        <w:t>Grenzausgleich</w:t>
      </w:r>
    </w:p>
    <w:p w:rsidR="00C827A5" w:rsidRDefault="00C827A5" w:rsidP="00C827A5">
      <w:pPr>
        <w:jc w:val="center"/>
        <w:rPr>
          <w:rFonts w:ascii="Arial" w:hAnsi="Arial"/>
        </w:rPr>
      </w:pPr>
    </w:p>
    <w:p w:rsidR="00C827A5" w:rsidRDefault="00C40CB2" w:rsidP="00C827A5">
      <w:pPr>
        <w:framePr w:hSpace="141" w:wrap="around" w:vAnchor="text" w:hAnchor="text" w:y="1"/>
        <w:jc w:val="both"/>
        <w:rPr>
          <w:noProof/>
        </w:rPr>
      </w:pPr>
      <w:r>
        <w:rPr>
          <w:rFonts w:ascii="Arial" w:hAnsi="Arial"/>
        </w:rPr>
        <w:pict>
          <v:shape id="_x0000_i1027" type="#_x0000_t75" style="width:242.25pt;height:96.75pt" o:bordertopcolor="this" o:borderleftcolor="this" o:borderbottomcolor="this" o:borderrightcolor="this">
            <v:imagedata r:id="rId9" o:title=""/>
            <w10:bordertop type="single" width="18"/>
            <w10:borderleft type="single" width="18"/>
            <w10:borderbottom type="single" width="18"/>
            <w10:borderright type="single" width="18"/>
          </v:shape>
        </w:pict>
      </w:r>
    </w:p>
    <w:p w:rsidR="00C827A5" w:rsidRDefault="00C40CB2" w:rsidP="00C827A5">
      <w:pPr>
        <w:jc w:val="both"/>
        <w:rPr>
          <w:rFonts w:ascii="Arial" w:hAnsi="Arial"/>
        </w:rPr>
      </w:pPr>
      <w:r>
        <w:rPr>
          <w:noProof/>
        </w:rPr>
        <w:pict>
          <v:rect id="_x0000_s1027" style="position:absolute;left:0;text-align:left;margin-left:98.3pt;margin-top:73.7pt;width:39.7pt;height:14.2pt;z-index:251657216" o:allowincell="f" filled="f" stroked="f">
            <v:textbox style="mso-next-textbox:#_x0000_s1027" inset="1pt,1pt,1pt,1pt">
              <w:txbxContent>
                <w:p w:rsidR="00C73C72" w:rsidRDefault="00C73C72" w:rsidP="00C827A5">
                  <w:r>
                    <w:t>Straße</w:t>
                  </w:r>
                </w:p>
              </w:txbxContent>
            </v:textbox>
          </v:rect>
        </w:pict>
      </w:r>
    </w:p>
    <w:p w:rsidR="00C827A5" w:rsidRDefault="00C827A5" w:rsidP="00C827A5">
      <w:pPr>
        <w:jc w:val="both"/>
        <w:rPr>
          <w:rFonts w:ascii="Arial" w:hAnsi="Arial"/>
        </w:rPr>
      </w:pPr>
    </w:p>
    <w:p w:rsidR="00C827A5" w:rsidRDefault="00C827A5" w:rsidP="00C827A5">
      <w:pPr>
        <w:jc w:val="center"/>
        <w:rPr>
          <w:rFonts w:ascii="Arial" w:hAnsi="Arial"/>
          <w:b/>
          <w:i/>
          <w:u w:val="single"/>
        </w:rPr>
      </w:pPr>
      <w:r>
        <w:rPr>
          <w:rFonts w:ascii="Arial" w:hAnsi="Arial"/>
          <w:b/>
          <w:i/>
          <w:u w:val="single"/>
        </w:rPr>
        <w:t>Grenzverschwenkung</w:t>
      </w:r>
    </w:p>
    <w:p w:rsidR="00C827A5" w:rsidRDefault="00C827A5" w:rsidP="00C827A5">
      <w:pPr>
        <w:jc w:val="center"/>
        <w:rPr>
          <w:rFonts w:ascii="Arial" w:hAnsi="Arial"/>
          <w:b/>
          <w:i/>
          <w:u w:val="single"/>
        </w:rPr>
      </w:pPr>
    </w:p>
    <w:p w:rsidR="00C827A5" w:rsidRDefault="00C40CB2" w:rsidP="00C827A5">
      <w:pPr>
        <w:jc w:val="right"/>
        <w:rPr>
          <w:rFonts w:ascii="Arial" w:hAnsi="Arial"/>
        </w:rPr>
      </w:pPr>
      <w:r>
        <w:rPr>
          <w:noProof/>
        </w:rPr>
        <w:pict>
          <v:rect id="_x0000_s1029" style="position:absolute;left:0;text-align:left;margin-left:142.55pt;margin-top:73.65pt;width:39.7pt;height:14.2pt;rotation:395183fd;z-index:251659264" filled="f" stroked="f">
            <v:textbox style="mso-next-textbox:#_x0000_s1029" inset="1pt,1pt,1pt,1pt">
              <w:txbxContent>
                <w:p w:rsidR="00C73C72" w:rsidRDefault="00C73C72" w:rsidP="00C827A5">
                  <w:r>
                    <w:t>Straße</w:t>
                  </w:r>
                </w:p>
              </w:txbxContent>
            </v:textbox>
          </v:rect>
        </w:pict>
      </w:r>
      <w:r>
        <w:rPr>
          <w:rFonts w:ascii="Arial" w:hAnsi="Arial"/>
        </w:rPr>
        <w:pict>
          <v:shape id="_x0000_i1028" type="#_x0000_t75" style="width:242.25pt;height:95.25pt" o:bordertopcolor="this" o:borderleftcolor="this" o:borderbottomcolor="this" o:borderrightcolor="this">
            <v:imagedata r:id="rId10" o:title=""/>
            <w10:bordertop type="single" width="18"/>
            <w10:borderleft type="single" width="18"/>
            <w10:borderbottom type="single" width="18"/>
            <w10:borderright type="single" width="18"/>
          </v:shape>
        </w:pict>
      </w:r>
    </w:p>
    <w:p w:rsidR="00C827A5" w:rsidRDefault="00C827A5" w:rsidP="00C827A5">
      <w:pPr>
        <w:jc w:val="right"/>
        <w:rPr>
          <w:rFonts w:ascii="Arial" w:hAnsi="Arial"/>
        </w:rPr>
      </w:pPr>
    </w:p>
    <w:p w:rsidR="00C827A5" w:rsidRDefault="00C827A5" w:rsidP="00C827A5">
      <w:pPr>
        <w:rPr>
          <w:rFonts w:ascii="Arial" w:hAnsi="Arial"/>
        </w:rPr>
      </w:pPr>
    </w:p>
    <w:p w:rsidR="00C827A5" w:rsidRDefault="00C827A5" w:rsidP="00C827A5">
      <w:pPr>
        <w:jc w:val="center"/>
        <w:rPr>
          <w:rFonts w:ascii="Arial" w:hAnsi="Arial"/>
          <w:b/>
          <w:i/>
          <w:u w:val="single"/>
        </w:rPr>
      </w:pPr>
      <w:r>
        <w:rPr>
          <w:rFonts w:ascii="Arial" w:hAnsi="Arial"/>
          <w:b/>
          <w:i/>
          <w:u w:val="single"/>
        </w:rPr>
        <w:t>Grenzbegradigung</w:t>
      </w:r>
    </w:p>
    <w:p w:rsidR="00C827A5" w:rsidRDefault="00C40CB2" w:rsidP="00C827A5">
      <w:r>
        <w:rPr>
          <w:noProof/>
        </w:rPr>
        <w:pict>
          <v:rect id="_x0000_s1028" style="position:absolute;margin-left:64.55pt;margin-top:89.5pt;width:39.7pt;height:14.2pt;z-index:251658240" filled="f" stroked="f">
            <v:textbox style="mso-next-textbox:#_x0000_s1028" inset="1pt,1pt,1pt,1pt">
              <w:txbxContent>
                <w:p w:rsidR="00C73C72" w:rsidRDefault="00C73C72" w:rsidP="00C827A5">
                  <w:r>
                    <w:t>Straße</w:t>
                  </w:r>
                </w:p>
              </w:txbxContent>
            </v:textbox>
          </v:rect>
        </w:pict>
      </w:r>
      <w:r w:rsidR="00C827A5" w:rsidRPr="004775C6">
        <w:t xml:space="preserve"> </w:t>
      </w:r>
      <w:r>
        <w:rPr>
          <w:rFonts w:ascii="Arial" w:hAnsi="Arial"/>
        </w:rPr>
        <w:pict>
          <v:shape id="_x0000_i1029" type="#_x0000_t75" style="width:242.25pt;height:97.5pt" o:bordertopcolor="this" o:borderleftcolor="this" o:borderbottomcolor="this" o:borderrightcolor="this">
            <v:imagedata r:id="rId11" o:title=""/>
            <w10:bordertop type="single" width="18"/>
            <w10:borderleft type="single" width="18"/>
            <w10:borderbottom type="single" width="18"/>
            <w10:borderright type="single" width="18"/>
          </v:shape>
        </w:pict>
      </w:r>
    </w:p>
    <w:p w:rsidR="00C827A5" w:rsidRDefault="00C827A5" w:rsidP="00C827A5">
      <w:pPr>
        <w:jc w:val="both"/>
        <w:rPr>
          <w:rFonts w:ascii="Arial" w:hAnsi="Arial"/>
        </w:rPr>
      </w:pPr>
    </w:p>
    <w:p w:rsidR="00C827A5" w:rsidRDefault="00C827A5" w:rsidP="00C827A5">
      <w:pPr>
        <w:rPr>
          <w:rFonts w:ascii="Arial" w:hAnsi="Arial"/>
        </w:rPr>
      </w:pPr>
    </w:p>
    <w:p w:rsidR="00C827A5" w:rsidRDefault="00C827A5" w:rsidP="00C827A5">
      <w:pPr>
        <w:rPr>
          <w:rFonts w:ascii="Arial" w:hAnsi="Arial"/>
        </w:rPr>
      </w:pPr>
    </w:p>
    <w:p w:rsidR="00C827A5" w:rsidRDefault="00C827A5" w:rsidP="00C827A5">
      <w:pPr>
        <w:rPr>
          <w:rFonts w:ascii="Arial" w:hAnsi="Arial"/>
        </w:rPr>
      </w:pPr>
    </w:p>
    <w:p w:rsidR="00C827A5" w:rsidRDefault="00C827A5" w:rsidP="00C827A5">
      <w:pPr>
        <w:rPr>
          <w:rFonts w:ascii="Arial" w:hAnsi="Arial"/>
        </w:rPr>
      </w:pPr>
    </w:p>
    <w:p w:rsidR="00C827A5" w:rsidRDefault="00C827A5" w:rsidP="00C827A5">
      <w:pPr>
        <w:spacing w:after="120"/>
        <w:rPr>
          <w:rFonts w:ascii="Arial" w:hAnsi="Arial"/>
          <w:b/>
        </w:rPr>
      </w:pPr>
      <w:r w:rsidRPr="009C544A">
        <w:rPr>
          <w:rFonts w:ascii="Arial" w:hAnsi="Arial"/>
          <w:b/>
          <w:color w:val="FF0000"/>
        </w:rPr>
        <w:lastRenderedPageBreak/>
        <w:t>Um die Vermessungsarbeiten zu erleichtern, bitten wir Sie, die Grenzzeichen ( Grenzsteine, Mauer</w:t>
      </w:r>
      <w:r w:rsidRPr="009C544A">
        <w:rPr>
          <w:rFonts w:ascii="Arial" w:hAnsi="Arial"/>
          <w:b/>
          <w:color w:val="FF0000"/>
        </w:rPr>
        <w:softHyphen/>
        <w:t>bolzen u. dgl. ) an Ihrem Grundstück freizulegen</w:t>
      </w:r>
      <w:r>
        <w:rPr>
          <w:rFonts w:ascii="Arial" w:hAnsi="Arial"/>
          <w:b/>
        </w:rPr>
        <w:t>.</w:t>
      </w:r>
    </w:p>
    <w:p w:rsidR="00C827A5" w:rsidRDefault="00C827A5" w:rsidP="00C827A5">
      <w:pPr>
        <w:spacing w:after="120"/>
        <w:rPr>
          <w:rFonts w:ascii="Arial" w:hAnsi="Arial"/>
        </w:rPr>
      </w:pPr>
      <w:r>
        <w:rPr>
          <w:rFonts w:ascii="Arial" w:hAnsi="Arial"/>
        </w:rPr>
        <w:t>Nach Abschluß der Regulierungsarbeiten erfolgt die Aufmessung der festgelegten Grenzpunkte und aller Gebäude.</w:t>
      </w:r>
    </w:p>
    <w:p w:rsidR="00C827A5" w:rsidRDefault="00C827A5" w:rsidP="00C827A5">
      <w:pPr>
        <w:rPr>
          <w:rFonts w:ascii="Arial" w:hAnsi="Arial"/>
          <w:b/>
        </w:rPr>
      </w:pPr>
      <w:r>
        <w:rPr>
          <w:rFonts w:ascii="Arial" w:hAnsi="Arial"/>
          <w:b/>
        </w:rPr>
        <w:t>Die neu festgelegten Grenzen werden</w:t>
      </w:r>
      <w:r w:rsidR="00C302CD">
        <w:rPr>
          <w:rFonts w:ascii="Arial" w:hAnsi="Arial"/>
          <w:b/>
        </w:rPr>
        <w:t xml:space="preserve"> erst durch den für das Jahr 2020</w:t>
      </w:r>
      <w:r>
        <w:rPr>
          <w:rFonts w:ascii="Arial" w:hAnsi="Arial"/>
          <w:b/>
        </w:rPr>
        <w:t xml:space="preserve"> vorgesehenen Flurbereini</w:t>
      </w:r>
      <w:r>
        <w:rPr>
          <w:rFonts w:ascii="Arial" w:hAnsi="Arial"/>
          <w:b/>
        </w:rPr>
        <w:softHyphen/>
        <w:t>gungs</w:t>
      </w:r>
      <w:r>
        <w:rPr>
          <w:rFonts w:ascii="Arial" w:hAnsi="Arial"/>
          <w:b/>
        </w:rPr>
        <w:softHyphen/>
        <w:t>plan rechtswirksam.</w:t>
      </w:r>
    </w:p>
    <w:p w:rsidR="00C827A5" w:rsidRDefault="00C827A5" w:rsidP="00C827A5">
      <w:pPr>
        <w:rPr>
          <w:rFonts w:ascii="Arial" w:hAnsi="Arial"/>
          <w:b/>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008"/>
      </w:tblGrid>
      <w:tr w:rsidR="00C827A5" w:rsidTr="007C00A2">
        <w:trPr>
          <w:trHeight w:val="2495"/>
        </w:trPr>
        <w:tc>
          <w:tcPr>
            <w:tcW w:w="5008" w:type="dxa"/>
          </w:tcPr>
          <w:p w:rsidR="00C827A5" w:rsidRDefault="00C827A5" w:rsidP="00C827A5">
            <w:pPr>
              <w:jc w:val="both"/>
              <w:rPr>
                <w:rFonts w:ascii="Arial" w:hAnsi="Arial"/>
                <w:sz w:val="16"/>
              </w:rPr>
            </w:pPr>
          </w:p>
          <w:p w:rsidR="00C827A5" w:rsidRDefault="00C827A5" w:rsidP="004D7CEB">
            <w:pPr>
              <w:jc w:val="both"/>
              <w:rPr>
                <w:rFonts w:ascii="Arial" w:hAnsi="Arial"/>
                <w:sz w:val="16"/>
              </w:rPr>
            </w:pPr>
            <w:r>
              <w:rPr>
                <w:rFonts w:ascii="Arial" w:hAnsi="Arial"/>
              </w:rPr>
              <w:t>Abschließend weisen wir noch darauf hin, daß die Be</w:t>
            </w:r>
            <w:r>
              <w:rPr>
                <w:rFonts w:ascii="Arial" w:hAnsi="Arial"/>
              </w:rPr>
              <w:softHyphen/>
              <w:t>auftragten der Flurbereinigungsbehörde gemäß § 35 des Flurbereinigungsgesetzes (FlurbG) in der Fas</w:t>
            </w:r>
            <w:r>
              <w:rPr>
                <w:rFonts w:ascii="Arial" w:hAnsi="Arial"/>
              </w:rPr>
              <w:softHyphen/>
              <w:t>sung vom 16.03.1976 (BGBl. I S. 546), zuletzt geändert durch Gesetz vom 20.12.2001- BGBL. I S. 3987, berechtigt sind, zur Vorberei</w:t>
            </w:r>
            <w:r>
              <w:rPr>
                <w:rFonts w:ascii="Arial" w:hAnsi="Arial"/>
              </w:rPr>
              <w:softHyphen/>
              <w:t>tung und Durchführung der Bodenordnung, die Grund</w:t>
            </w:r>
            <w:r>
              <w:rPr>
                <w:rFonts w:ascii="Arial" w:hAnsi="Arial"/>
              </w:rPr>
              <w:softHyphen/>
              <w:t>stücke zu betreten und die nach ihrem Ermessen erforderlichen Arbeiten, wie das Setzen von Grenz- und Vermessungsmarken, auf ihnen vorzunehmen.</w:t>
            </w:r>
          </w:p>
          <w:p w:rsidR="00C827A5" w:rsidRDefault="00C827A5" w:rsidP="00C827A5">
            <w:pPr>
              <w:jc w:val="both"/>
              <w:rPr>
                <w:rFonts w:ascii="Arial" w:hAnsi="Arial"/>
              </w:rPr>
            </w:pPr>
          </w:p>
        </w:tc>
      </w:tr>
    </w:tbl>
    <w:p w:rsidR="004D7CEB" w:rsidRPr="004D7CEB" w:rsidRDefault="004D7CEB">
      <w:pPr>
        <w:jc w:val="center"/>
        <w:rPr>
          <w:rFonts w:ascii="Arial" w:hAnsi="Arial"/>
        </w:rPr>
      </w:pPr>
    </w:p>
    <w:tbl>
      <w:tblPr>
        <w:tblW w:w="0" w:type="auto"/>
        <w:tblInd w:w="70" w:type="dxa"/>
        <w:tblLayout w:type="fixed"/>
        <w:tblCellMar>
          <w:left w:w="70" w:type="dxa"/>
          <w:right w:w="70" w:type="dxa"/>
        </w:tblCellMar>
        <w:tblLook w:val="0000" w:firstRow="0" w:lastRow="0" w:firstColumn="0" w:lastColumn="0" w:noHBand="0" w:noVBand="0"/>
      </w:tblPr>
      <w:tblGrid>
        <w:gridCol w:w="1597"/>
        <w:gridCol w:w="3210"/>
      </w:tblGrid>
      <w:tr w:rsidR="004D7CEB" w:rsidTr="00901664">
        <w:trPr>
          <w:trHeight w:val="1172"/>
        </w:trPr>
        <w:tc>
          <w:tcPr>
            <w:tcW w:w="1597" w:type="dxa"/>
            <w:shd w:val="pct5" w:color="auto" w:fill="auto"/>
          </w:tcPr>
          <w:p w:rsidR="004D7CEB" w:rsidRDefault="004D7CEB" w:rsidP="00976B89">
            <w:pPr>
              <w:jc w:val="center"/>
              <w:rPr>
                <w:rFonts w:ascii="Arial" w:hAnsi="Arial"/>
              </w:rPr>
            </w:pPr>
            <w:r>
              <w:rPr>
                <w:rFonts w:ascii="Arial" w:hAnsi="Arial"/>
                <w:sz w:val="36"/>
              </w:rPr>
              <w:br w:type="page"/>
            </w:r>
            <w:r w:rsidR="002E4A36">
              <w:object w:dxaOrig="4695" w:dyaOrig="2820">
                <v:shape id="_x0000_i1030" type="#_x0000_t75" style="width:56.25pt;height:51.75pt" o:ole="">
                  <v:imagedata r:id="rId12" o:title=""/>
                </v:shape>
                <o:OLEObject Type="Embed" ProgID="PBrush" ShapeID="_x0000_i1030" DrawAspect="Content" ObjectID="_1558327888" r:id="rId13"/>
              </w:object>
            </w:r>
          </w:p>
        </w:tc>
        <w:tc>
          <w:tcPr>
            <w:tcW w:w="3210" w:type="dxa"/>
            <w:shd w:val="pct5" w:color="auto" w:fill="auto"/>
          </w:tcPr>
          <w:p w:rsidR="004D7CEB" w:rsidRPr="00901664" w:rsidRDefault="004D7CEB" w:rsidP="00976B89">
            <w:pPr>
              <w:jc w:val="center"/>
              <w:rPr>
                <w:rFonts w:ascii="Arial" w:hAnsi="Arial"/>
                <w:sz w:val="28"/>
                <w:szCs w:val="28"/>
              </w:rPr>
            </w:pPr>
            <w:r>
              <w:rPr>
                <w:rFonts w:ascii="Arial" w:hAnsi="Arial"/>
                <w:sz w:val="36"/>
              </w:rPr>
              <w:br w:type="page"/>
            </w:r>
            <w:r>
              <w:rPr>
                <w:rFonts w:ascii="Arial" w:hAnsi="Arial"/>
                <w:b/>
                <w:sz w:val="36"/>
              </w:rPr>
              <w:t xml:space="preserve"> </w:t>
            </w:r>
            <w:r w:rsidRPr="00901664">
              <w:rPr>
                <w:rFonts w:ascii="Arial" w:hAnsi="Arial"/>
                <w:b/>
                <w:sz w:val="28"/>
                <w:szCs w:val="28"/>
              </w:rPr>
              <w:t>Aktion „</w:t>
            </w:r>
            <w:r w:rsidRPr="00D23D77">
              <w:rPr>
                <w:rFonts w:ascii="Arial" w:hAnsi="Arial"/>
                <w:b/>
                <w:color w:val="538135" w:themeColor="accent6" w:themeShade="BF"/>
                <w:sz w:val="28"/>
                <w:szCs w:val="28"/>
              </w:rPr>
              <w:t>Mehr Grün durch Flurbereinigung</w:t>
            </w:r>
            <w:r w:rsidRPr="00901664">
              <w:rPr>
                <w:rFonts w:ascii="Arial" w:hAnsi="Arial"/>
                <w:b/>
                <w:sz w:val="28"/>
                <w:szCs w:val="28"/>
              </w:rPr>
              <w:t>“</w:t>
            </w:r>
          </w:p>
        </w:tc>
      </w:tr>
    </w:tbl>
    <w:p w:rsidR="004D7CEB" w:rsidRPr="00CD161C" w:rsidRDefault="004D7CEB" w:rsidP="004D7CEB">
      <w:pPr>
        <w:ind w:right="48"/>
        <w:jc w:val="both"/>
        <w:rPr>
          <w:rFonts w:ascii="Arial" w:hAnsi="Arial"/>
          <w:b/>
          <w:i/>
          <w:sz w:val="12"/>
          <w:szCs w:val="12"/>
          <w:u w:val="single"/>
        </w:rPr>
      </w:pPr>
    </w:p>
    <w:p w:rsidR="004D7CEB" w:rsidRDefault="004D7CEB" w:rsidP="004D7CEB">
      <w:pPr>
        <w:jc w:val="both"/>
        <w:rPr>
          <w:rFonts w:ascii="Arial" w:hAnsi="Arial"/>
        </w:rPr>
      </w:pPr>
      <w:r>
        <w:rPr>
          <w:rFonts w:ascii="Arial" w:hAnsi="Arial"/>
        </w:rPr>
        <w:t>Seit 1987 wird in jedem Boden</w:t>
      </w:r>
      <w:r>
        <w:rPr>
          <w:rFonts w:ascii="Arial" w:hAnsi="Arial"/>
        </w:rPr>
        <w:softHyphen/>
        <w:t>ordnungsver</w:t>
      </w:r>
      <w:r>
        <w:rPr>
          <w:rFonts w:ascii="Arial" w:hAnsi="Arial"/>
        </w:rPr>
        <w:softHyphen/>
        <w:t xml:space="preserve">fahren </w:t>
      </w:r>
    </w:p>
    <w:p w:rsidR="007C00A2" w:rsidRDefault="004D7CEB" w:rsidP="004D7CEB">
      <w:pPr>
        <w:jc w:val="both"/>
        <w:rPr>
          <w:rFonts w:ascii="Arial" w:hAnsi="Arial"/>
        </w:rPr>
      </w:pPr>
      <w:r>
        <w:rPr>
          <w:rFonts w:ascii="Arial" w:hAnsi="Arial"/>
        </w:rPr>
        <w:t>nach dem Flurbereinigungsgesetz in Rheinland - Pfalz die Aktion „Mehr Grün durch Flurbereini</w:t>
      </w:r>
      <w:r>
        <w:rPr>
          <w:rFonts w:ascii="Arial" w:hAnsi="Arial"/>
        </w:rPr>
        <w:softHyphen/>
        <w:t>gung“ durchgeführt. Sie ist eine gemeinschaftliche Maßnahme der Teilneh</w:t>
      </w:r>
      <w:r>
        <w:rPr>
          <w:rFonts w:ascii="Arial" w:hAnsi="Arial"/>
        </w:rPr>
        <w:softHyphen/>
        <w:t>mergemeinschaft und bietet den Beteiligten des Bodenordnungs</w:t>
      </w:r>
      <w:r>
        <w:rPr>
          <w:rFonts w:ascii="Arial" w:hAnsi="Arial"/>
        </w:rPr>
        <w:softHyphen/>
        <w:t>verfahrens die Möglich</w:t>
      </w:r>
      <w:r>
        <w:rPr>
          <w:rFonts w:ascii="Arial" w:hAnsi="Arial"/>
        </w:rPr>
        <w:softHyphen/>
        <w:t>keit, für ihre zum Ver</w:t>
      </w:r>
      <w:r>
        <w:rPr>
          <w:rFonts w:ascii="Arial" w:hAnsi="Arial"/>
        </w:rPr>
        <w:softHyphen/>
        <w:t>fahrensgebiet gehören</w:t>
      </w:r>
      <w:r>
        <w:rPr>
          <w:rFonts w:ascii="Arial" w:hAnsi="Arial"/>
        </w:rPr>
        <w:softHyphen/>
        <w:t>den Grundstücke heimische Laubgehölze und Obstbäume unentgeltlich zu erhalten. Mit die</w:t>
      </w:r>
      <w:r>
        <w:rPr>
          <w:rFonts w:ascii="Arial" w:hAnsi="Arial"/>
        </w:rPr>
        <w:softHyphen/>
        <w:t>ser Aktion soll eine weitere Verbesserung des Naturhaushaltes und eine Bereicherung des Orts- und Landschaftsbildes erreicht werden. Dabei wird auf Freiwilligkeit, die Eigeninitiative und das En</w:t>
      </w:r>
      <w:r>
        <w:rPr>
          <w:rFonts w:ascii="Arial" w:hAnsi="Arial"/>
        </w:rPr>
        <w:softHyphen/>
        <w:t>gagement der Teilnehmer und Teilnehmerin</w:t>
      </w:r>
      <w:r>
        <w:rPr>
          <w:rFonts w:ascii="Arial" w:hAnsi="Arial"/>
        </w:rPr>
        <w:softHyphen/>
        <w:t>nen in der ländlichen Boden</w:t>
      </w:r>
      <w:r>
        <w:rPr>
          <w:rFonts w:ascii="Arial" w:hAnsi="Arial"/>
        </w:rPr>
        <w:softHyphen/>
        <w:t>ordnung gesetzt.</w:t>
      </w:r>
    </w:p>
    <w:p w:rsidR="004D7CEB" w:rsidRDefault="004D7CEB" w:rsidP="004D7CEB">
      <w:pPr>
        <w:jc w:val="both"/>
        <w:rPr>
          <w:rFonts w:ascii="Arial" w:hAnsi="Arial"/>
        </w:rPr>
      </w:pPr>
      <w:r>
        <w:rPr>
          <w:rFonts w:ascii="Arial" w:hAnsi="Arial"/>
        </w:rPr>
        <w:t>Die Aktion „Mehr Grün durch Flurbereinigung“ wird nach der Bekanntgabe des Flurbereinigungsplanes durchgeführt.</w:t>
      </w:r>
    </w:p>
    <w:p w:rsidR="00DF610C" w:rsidRPr="002C210D" w:rsidRDefault="00DF610C">
      <w:pPr>
        <w:jc w:val="center"/>
        <w:rPr>
          <w:rFonts w:ascii="Arial" w:hAnsi="Arial"/>
          <w:sz w:val="240"/>
          <w:szCs w:val="240"/>
        </w:rPr>
      </w:pPr>
      <w:bookmarkStart w:id="0" w:name="_GoBack"/>
      <w:bookmarkEnd w:id="0"/>
      <w:r w:rsidRPr="00426A8F">
        <w:rPr>
          <w:rFonts w:ascii="Arial" w:hAnsi="Arial"/>
          <w:sz w:val="300"/>
          <w:szCs w:val="300"/>
        </w:rPr>
        <w:lastRenderedPageBreak/>
        <w:t>?</w:t>
      </w:r>
    </w:p>
    <w:p w:rsidR="00DF610C" w:rsidRDefault="00DF610C">
      <w:pPr>
        <w:jc w:val="center"/>
        <w:rPr>
          <w:rFonts w:ascii="Arial" w:hAnsi="Arial"/>
          <w:sz w:val="36"/>
        </w:rPr>
      </w:pPr>
      <w:r>
        <w:rPr>
          <w:rFonts w:ascii="Arial" w:hAnsi="Arial"/>
          <w:sz w:val="36"/>
        </w:rPr>
        <w:t xml:space="preserve">Haben Sie noch </w:t>
      </w:r>
      <w:r w:rsidR="00C15F15">
        <w:rPr>
          <w:rFonts w:ascii="Arial" w:hAnsi="Arial"/>
          <w:sz w:val="36"/>
        </w:rPr>
        <w:t>Fragen?</w:t>
      </w:r>
    </w:p>
    <w:p w:rsidR="00DF610C" w:rsidRDefault="00DF610C">
      <w:pPr>
        <w:jc w:val="center"/>
        <w:rPr>
          <w:rFonts w:ascii="Arial" w:hAnsi="Arial"/>
          <w:sz w:val="36"/>
        </w:rPr>
      </w:pPr>
      <w:r>
        <w:rPr>
          <w:rFonts w:ascii="Arial" w:hAnsi="Arial"/>
          <w:sz w:val="36"/>
        </w:rPr>
        <w:t xml:space="preserve">Dann rufen Sie uns </w:t>
      </w:r>
      <w:r w:rsidR="00C15F15">
        <w:rPr>
          <w:rFonts w:ascii="Arial" w:hAnsi="Arial"/>
          <w:sz w:val="36"/>
        </w:rPr>
        <w:t>an!</w:t>
      </w:r>
    </w:p>
    <w:p w:rsidR="00DF610C" w:rsidRDefault="00DF610C">
      <w:pPr>
        <w:rPr>
          <w:rFonts w:ascii="Arial" w:hAnsi="Arial"/>
          <w:sz w:val="32"/>
        </w:rPr>
      </w:pPr>
    </w:p>
    <w:p w:rsidR="00DF610C" w:rsidRDefault="00D721CB">
      <w:pPr>
        <w:jc w:val="center"/>
        <w:rPr>
          <w:smallCaps/>
          <w:sz w:val="36"/>
        </w:rPr>
      </w:pPr>
      <w:r>
        <w:rPr>
          <w:smallCaps/>
          <w:sz w:val="36"/>
        </w:rPr>
        <w:t>Dienstleistungszentrum</w:t>
      </w:r>
    </w:p>
    <w:p w:rsidR="00D721CB" w:rsidRDefault="00D721CB">
      <w:pPr>
        <w:jc w:val="center"/>
        <w:rPr>
          <w:smallCaps/>
          <w:sz w:val="36"/>
        </w:rPr>
      </w:pPr>
      <w:r>
        <w:rPr>
          <w:smallCaps/>
          <w:sz w:val="36"/>
        </w:rPr>
        <w:t>Ländlicher Raum (DLR)</w:t>
      </w:r>
    </w:p>
    <w:p w:rsidR="00D721CB" w:rsidRDefault="00D721CB">
      <w:pPr>
        <w:jc w:val="center"/>
        <w:rPr>
          <w:smallCaps/>
          <w:sz w:val="36"/>
        </w:rPr>
      </w:pPr>
      <w:r>
        <w:rPr>
          <w:smallCaps/>
          <w:sz w:val="36"/>
        </w:rPr>
        <w:t>Westpfalz</w:t>
      </w:r>
    </w:p>
    <w:p w:rsidR="002C210D" w:rsidRDefault="002C210D">
      <w:pPr>
        <w:jc w:val="center"/>
        <w:rPr>
          <w:rFonts w:ascii="Arial" w:hAnsi="Arial"/>
          <w:sz w:val="32"/>
        </w:rPr>
      </w:pPr>
    </w:p>
    <w:tbl>
      <w:tblPr>
        <w:tblW w:w="0" w:type="auto"/>
        <w:tblInd w:w="-1" w:type="dxa"/>
        <w:tblLayout w:type="fixed"/>
        <w:tblCellMar>
          <w:left w:w="70" w:type="dxa"/>
          <w:right w:w="70" w:type="dxa"/>
        </w:tblCellMar>
        <w:tblLook w:val="0000" w:firstRow="0" w:lastRow="0" w:firstColumn="0" w:lastColumn="0" w:noHBand="0" w:noVBand="0"/>
      </w:tblPr>
      <w:tblGrid>
        <w:gridCol w:w="3745"/>
        <w:gridCol w:w="285"/>
        <w:gridCol w:w="566"/>
        <w:gridCol w:w="401"/>
      </w:tblGrid>
      <w:tr w:rsidR="00DF610C" w:rsidTr="00D527C6">
        <w:trPr>
          <w:trHeight w:val="204"/>
        </w:trPr>
        <w:tc>
          <w:tcPr>
            <w:tcW w:w="4997" w:type="dxa"/>
            <w:gridSpan w:val="4"/>
          </w:tcPr>
          <w:p w:rsidR="00DF610C" w:rsidRDefault="00DF610C">
            <w:pPr>
              <w:jc w:val="center"/>
              <w:rPr>
                <w:rFonts w:ascii="Arial" w:hAnsi="Arial"/>
              </w:rPr>
            </w:pPr>
            <w:r>
              <w:rPr>
                <w:rFonts w:ascii="Arial" w:hAnsi="Arial"/>
              </w:rPr>
              <w:t>Fischerstraße 12</w:t>
            </w:r>
          </w:p>
        </w:tc>
      </w:tr>
      <w:tr w:rsidR="00DF610C" w:rsidTr="00D527C6">
        <w:trPr>
          <w:trHeight w:val="218"/>
        </w:trPr>
        <w:tc>
          <w:tcPr>
            <w:tcW w:w="4997" w:type="dxa"/>
            <w:gridSpan w:val="4"/>
          </w:tcPr>
          <w:p w:rsidR="00DF610C" w:rsidRDefault="00DF610C">
            <w:pPr>
              <w:jc w:val="center"/>
              <w:rPr>
                <w:rFonts w:ascii="Arial" w:hAnsi="Arial"/>
              </w:rPr>
            </w:pPr>
            <w:r>
              <w:rPr>
                <w:rFonts w:ascii="Arial" w:hAnsi="Arial"/>
              </w:rPr>
              <w:t>67655 Kaiserslautern</w:t>
            </w:r>
          </w:p>
        </w:tc>
      </w:tr>
      <w:tr w:rsidR="00DF610C" w:rsidTr="00D527C6">
        <w:trPr>
          <w:trHeight w:val="204"/>
        </w:trPr>
        <w:tc>
          <w:tcPr>
            <w:tcW w:w="4997" w:type="dxa"/>
            <w:gridSpan w:val="4"/>
          </w:tcPr>
          <w:p w:rsidR="00DF610C" w:rsidRDefault="00DF610C">
            <w:pPr>
              <w:jc w:val="center"/>
              <w:rPr>
                <w:rFonts w:ascii="Arial" w:hAnsi="Arial"/>
              </w:rPr>
            </w:pPr>
          </w:p>
        </w:tc>
      </w:tr>
      <w:tr w:rsidR="00DF610C" w:rsidTr="00D527C6">
        <w:tblPrEx>
          <w:tblCellMar>
            <w:left w:w="71" w:type="dxa"/>
            <w:right w:w="71" w:type="dxa"/>
          </w:tblCellMar>
        </w:tblPrEx>
        <w:trPr>
          <w:trHeight w:val="204"/>
        </w:trPr>
        <w:tc>
          <w:tcPr>
            <w:tcW w:w="3745" w:type="dxa"/>
          </w:tcPr>
          <w:p w:rsidR="00DF610C" w:rsidRDefault="00DF610C">
            <w:pPr>
              <w:jc w:val="right"/>
              <w:rPr>
                <w:rFonts w:ascii="Arial" w:hAnsi="Arial"/>
              </w:rPr>
            </w:pPr>
            <w:r>
              <w:rPr>
                <w:rFonts w:ascii="Arial" w:hAnsi="Arial"/>
              </w:rPr>
              <w:sym w:font="Wingdings" w:char="F028"/>
            </w:r>
            <w:r>
              <w:rPr>
                <w:rFonts w:ascii="Arial" w:hAnsi="Arial"/>
              </w:rPr>
              <w:t xml:space="preserve"> 0631-3674-</w:t>
            </w:r>
          </w:p>
        </w:tc>
        <w:tc>
          <w:tcPr>
            <w:tcW w:w="1251" w:type="dxa"/>
            <w:gridSpan w:val="3"/>
          </w:tcPr>
          <w:p w:rsidR="00DF610C" w:rsidRDefault="00DF610C">
            <w:pPr>
              <w:rPr>
                <w:rFonts w:ascii="Arial" w:hAnsi="Arial"/>
              </w:rPr>
            </w:pPr>
            <w:r>
              <w:rPr>
                <w:rFonts w:ascii="Arial" w:hAnsi="Arial"/>
              </w:rPr>
              <w:t>Durchwahl</w:t>
            </w:r>
          </w:p>
        </w:tc>
      </w:tr>
      <w:tr w:rsidR="00DF610C" w:rsidTr="00D527C6">
        <w:trPr>
          <w:gridAfter w:val="1"/>
          <w:wAfter w:w="401" w:type="dxa"/>
          <w:trHeight w:val="190"/>
        </w:trPr>
        <w:tc>
          <w:tcPr>
            <w:tcW w:w="4030" w:type="dxa"/>
            <w:gridSpan w:val="2"/>
          </w:tcPr>
          <w:p w:rsidR="00DF610C" w:rsidRDefault="00DF610C">
            <w:pPr>
              <w:rPr>
                <w:rFonts w:ascii="Arial" w:hAnsi="Arial"/>
                <w:sz w:val="18"/>
              </w:rPr>
            </w:pPr>
            <w:r>
              <w:rPr>
                <w:rFonts w:ascii="Arial" w:hAnsi="Arial"/>
                <w:sz w:val="18"/>
              </w:rPr>
              <w:t>Zentrale</w:t>
            </w:r>
          </w:p>
        </w:tc>
        <w:tc>
          <w:tcPr>
            <w:tcW w:w="566" w:type="dxa"/>
          </w:tcPr>
          <w:p w:rsidR="00DF610C" w:rsidRDefault="00DF610C">
            <w:pPr>
              <w:jc w:val="center"/>
              <w:rPr>
                <w:rFonts w:ascii="Arial" w:hAnsi="Arial"/>
                <w:sz w:val="18"/>
              </w:rPr>
            </w:pPr>
            <w:r>
              <w:rPr>
                <w:rFonts w:ascii="Arial" w:hAnsi="Arial"/>
                <w:sz w:val="18"/>
              </w:rPr>
              <w:t>0</w:t>
            </w:r>
          </w:p>
        </w:tc>
      </w:tr>
      <w:tr w:rsidR="00B8404E" w:rsidTr="00D527C6">
        <w:trPr>
          <w:gridAfter w:val="1"/>
          <w:wAfter w:w="401" w:type="dxa"/>
          <w:trHeight w:val="177"/>
        </w:trPr>
        <w:tc>
          <w:tcPr>
            <w:tcW w:w="4030" w:type="dxa"/>
            <w:gridSpan w:val="2"/>
          </w:tcPr>
          <w:p w:rsidR="00B8404E" w:rsidRDefault="002B0921" w:rsidP="00D13BB9">
            <w:pPr>
              <w:rPr>
                <w:rFonts w:ascii="Arial" w:hAnsi="Arial"/>
                <w:sz w:val="18"/>
              </w:rPr>
            </w:pPr>
            <w:r>
              <w:rPr>
                <w:rFonts w:ascii="Arial" w:hAnsi="Arial"/>
                <w:sz w:val="18"/>
              </w:rPr>
              <w:t>Gruppenleiter</w:t>
            </w:r>
            <w:r w:rsidR="00B8404E">
              <w:rPr>
                <w:rFonts w:ascii="Arial" w:hAnsi="Arial"/>
                <w:sz w:val="18"/>
              </w:rPr>
              <w:t xml:space="preserve"> Willi Junk</w:t>
            </w:r>
          </w:p>
        </w:tc>
        <w:tc>
          <w:tcPr>
            <w:tcW w:w="566" w:type="dxa"/>
          </w:tcPr>
          <w:p w:rsidR="00B8404E" w:rsidRDefault="00B8404E" w:rsidP="00D13BB9">
            <w:pPr>
              <w:jc w:val="center"/>
              <w:rPr>
                <w:rFonts w:ascii="Arial" w:hAnsi="Arial"/>
                <w:sz w:val="18"/>
              </w:rPr>
            </w:pPr>
            <w:r>
              <w:rPr>
                <w:rFonts w:ascii="Arial" w:hAnsi="Arial"/>
                <w:sz w:val="18"/>
              </w:rPr>
              <w:t>252</w:t>
            </w:r>
          </w:p>
        </w:tc>
      </w:tr>
      <w:tr w:rsidR="00B8404E" w:rsidTr="00D527C6">
        <w:trPr>
          <w:gridAfter w:val="1"/>
          <w:wAfter w:w="401" w:type="dxa"/>
          <w:trHeight w:val="190"/>
        </w:trPr>
        <w:tc>
          <w:tcPr>
            <w:tcW w:w="4030" w:type="dxa"/>
            <w:gridSpan w:val="2"/>
          </w:tcPr>
          <w:p w:rsidR="00B8404E" w:rsidRDefault="00B8404E" w:rsidP="00625078">
            <w:pPr>
              <w:rPr>
                <w:rFonts w:ascii="Arial" w:hAnsi="Arial"/>
                <w:sz w:val="18"/>
              </w:rPr>
            </w:pPr>
            <w:r>
              <w:rPr>
                <w:rFonts w:ascii="Arial" w:hAnsi="Arial"/>
                <w:sz w:val="18"/>
              </w:rPr>
              <w:t>Sachgebietsleiter</w:t>
            </w:r>
            <w:r w:rsidR="00387BD2">
              <w:rPr>
                <w:rFonts w:ascii="Arial" w:hAnsi="Arial"/>
                <w:sz w:val="18"/>
              </w:rPr>
              <w:t>in</w:t>
            </w:r>
            <w:r>
              <w:rPr>
                <w:rFonts w:ascii="Arial" w:hAnsi="Arial"/>
                <w:sz w:val="18"/>
              </w:rPr>
              <w:t xml:space="preserve"> </w:t>
            </w:r>
            <w:r w:rsidR="00D13BB9">
              <w:rPr>
                <w:rFonts w:ascii="Arial" w:hAnsi="Arial"/>
                <w:sz w:val="18"/>
              </w:rPr>
              <w:t xml:space="preserve">Vermessung </w:t>
            </w:r>
            <w:r w:rsidR="00625078">
              <w:rPr>
                <w:rFonts w:ascii="Arial" w:hAnsi="Arial"/>
                <w:sz w:val="18"/>
              </w:rPr>
              <w:t>Markus Böhm</w:t>
            </w:r>
          </w:p>
        </w:tc>
        <w:tc>
          <w:tcPr>
            <w:tcW w:w="566" w:type="dxa"/>
          </w:tcPr>
          <w:p w:rsidR="00B8404E" w:rsidRDefault="00625078">
            <w:pPr>
              <w:jc w:val="center"/>
              <w:rPr>
                <w:rFonts w:ascii="Arial" w:hAnsi="Arial"/>
                <w:sz w:val="18"/>
              </w:rPr>
            </w:pPr>
            <w:r>
              <w:rPr>
                <w:rFonts w:ascii="Arial" w:hAnsi="Arial"/>
                <w:sz w:val="18"/>
              </w:rPr>
              <w:t>266</w:t>
            </w:r>
          </w:p>
        </w:tc>
      </w:tr>
      <w:tr w:rsidR="00B8404E" w:rsidTr="00D527C6">
        <w:trPr>
          <w:gridAfter w:val="1"/>
          <w:wAfter w:w="401" w:type="dxa"/>
          <w:trHeight w:val="177"/>
        </w:trPr>
        <w:tc>
          <w:tcPr>
            <w:tcW w:w="4030" w:type="dxa"/>
            <w:gridSpan w:val="2"/>
          </w:tcPr>
          <w:p w:rsidR="00B8404E" w:rsidRDefault="00B8404E" w:rsidP="00625078">
            <w:pPr>
              <w:rPr>
                <w:rFonts w:ascii="Arial" w:hAnsi="Arial"/>
                <w:sz w:val="18"/>
              </w:rPr>
            </w:pPr>
            <w:r>
              <w:rPr>
                <w:rFonts w:ascii="Arial" w:hAnsi="Arial"/>
                <w:sz w:val="18"/>
              </w:rPr>
              <w:t xml:space="preserve">Sachbearbeiter Vermessung </w:t>
            </w:r>
            <w:r w:rsidR="00625078">
              <w:rPr>
                <w:rFonts w:ascii="Arial" w:hAnsi="Arial"/>
                <w:sz w:val="18"/>
              </w:rPr>
              <w:t>Ansgar Schleyer</w:t>
            </w:r>
          </w:p>
        </w:tc>
        <w:tc>
          <w:tcPr>
            <w:tcW w:w="566" w:type="dxa"/>
          </w:tcPr>
          <w:p w:rsidR="00B8404E" w:rsidRDefault="00625078" w:rsidP="00387BD2">
            <w:pPr>
              <w:jc w:val="center"/>
              <w:rPr>
                <w:rFonts w:ascii="Arial" w:hAnsi="Arial"/>
                <w:sz w:val="18"/>
              </w:rPr>
            </w:pPr>
            <w:r>
              <w:rPr>
                <w:rFonts w:ascii="Arial" w:hAnsi="Arial"/>
                <w:sz w:val="18"/>
              </w:rPr>
              <w:t>257</w:t>
            </w:r>
          </w:p>
        </w:tc>
      </w:tr>
      <w:tr w:rsidR="00002941" w:rsidTr="00D527C6">
        <w:trPr>
          <w:gridAfter w:val="1"/>
          <w:wAfter w:w="401" w:type="dxa"/>
          <w:trHeight w:val="177"/>
        </w:trPr>
        <w:tc>
          <w:tcPr>
            <w:tcW w:w="4030" w:type="dxa"/>
            <w:gridSpan w:val="2"/>
          </w:tcPr>
          <w:p w:rsidR="00002941" w:rsidRDefault="00002941" w:rsidP="00D13BB9">
            <w:pPr>
              <w:rPr>
                <w:rFonts w:ascii="Arial" w:hAnsi="Arial"/>
                <w:sz w:val="18"/>
              </w:rPr>
            </w:pPr>
          </w:p>
        </w:tc>
        <w:tc>
          <w:tcPr>
            <w:tcW w:w="566" w:type="dxa"/>
          </w:tcPr>
          <w:p w:rsidR="00002941" w:rsidRDefault="00002941" w:rsidP="00387BD2">
            <w:pPr>
              <w:rPr>
                <w:rFonts w:ascii="Arial" w:hAnsi="Arial"/>
                <w:sz w:val="18"/>
              </w:rPr>
            </w:pPr>
          </w:p>
        </w:tc>
      </w:tr>
      <w:tr w:rsidR="00B8404E" w:rsidTr="00D527C6">
        <w:trPr>
          <w:gridAfter w:val="1"/>
          <w:wAfter w:w="401" w:type="dxa"/>
          <w:trHeight w:val="190"/>
        </w:trPr>
        <w:tc>
          <w:tcPr>
            <w:tcW w:w="4030" w:type="dxa"/>
            <w:gridSpan w:val="2"/>
          </w:tcPr>
          <w:p w:rsidR="00B8404E" w:rsidRDefault="00B8404E" w:rsidP="00387BD2">
            <w:pPr>
              <w:rPr>
                <w:rFonts w:ascii="Arial" w:hAnsi="Arial"/>
                <w:sz w:val="18"/>
              </w:rPr>
            </w:pPr>
            <w:r>
              <w:rPr>
                <w:rFonts w:ascii="Arial" w:hAnsi="Arial"/>
                <w:sz w:val="18"/>
              </w:rPr>
              <w:t>Sachgebietsleiter Verwaltung</w:t>
            </w:r>
            <w:r w:rsidR="00D13BB9">
              <w:rPr>
                <w:rFonts w:ascii="Arial" w:hAnsi="Arial"/>
                <w:sz w:val="18"/>
              </w:rPr>
              <w:t xml:space="preserve"> </w:t>
            </w:r>
            <w:r w:rsidR="00387BD2">
              <w:rPr>
                <w:rFonts w:ascii="Arial" w:hAnsi="Arial"/>
                <w:sz w:val="18"/>
              </w:rPr>
              <w:t>Jochen Kleber</w:t>
            </w:r>
          </w:p>
        </w:tc>
        <w:tc>
          <w:tcPr>
            <w:tcW w:w="566" w:type="dxa"/>
          </w:tcPr>
          <w:p w:rsidR="00B8404E" w:rsidRDefault="00387BD2">
            <w:pPr>
              <w:jc w:val="center"/>
              <w:rPr>
                <w:rFonts w:ascii="Arial" w:hAnsi="Arial"/>
                <w:sz w:val="18"/>
              </w:rPr>
            </w:pPr>
            <w:r>
              <w:rPr>
                <w:rFonts w:ascii="Arial" w:hAnsi="Arial"/>
                <w:sz w:val="18"/>
              </w:rPr>
              <w:t>300</w:t>
            </w:r>
          </w:p>
        </w:tc>
      </w:tr>
      <w:tr w:rsidR="00D13BB9" w:rsidTr="00D527C6">
        <w:trPr>
          <w:gridAfter w:val="1"/>
          <w:wAfter w:w="401" w:type="dxa"/>
          <w:trHeight w:val="190"/>
        </w:trPr>
        <w:tc>
          <w:tcPr>
            <w:tcW w:w="4030" w:type="dxa"/>
            <w:gridSpan w:val="2"/>
          </w:tcPr>
          <w:p w:rsidR="00D13BB9" w:rsidRDefault="00356298" w:rsidP="00387BD2">
            <w:pPr>
              <w:rPr>
                <w:rFonts w:ascii="Arial" w:hAnsi="Arial"/>
              </w:rPr>
            </w:pPr>
            <w:r>
              <w:rPr>
                <w:rFonts w:ascii="Arial" w:hAnsi="Arial"/>
                <w:sz w:val="18"/>
              </w:rPr>
              <w:t>Sachbearbeiter</w:t>
            </w:r>
            <w:r w:rsidR="0049622A">
              <w:rPr>
                <w:rFonts w:ascii="Arial" w:hAnsi="Arial"/>
                <w:sz w:val="18"/>
              </w:rPr>
              <w:t>in</w:t>
            </w:r>
            <w:r>
              <w:rPr>
                <w:rFonts w:ascii="Arial" w:hAnsi="Arial"/>
                <w:sz w:val="18"/>
              </w:rPr>
              <w:t xml:space="preserve"> Verwaltung </w:t>
            </w:r>
            <w:r w:rsidR="00387BD2">
              <w:rPr>
                <w:rFonts w:ascii="Arial" w:hAnsi="Arial"/>
                <w:sz w:val="18"/>
              </w:rPr>
              <w:t>Edith Groel</w:t>
            </w:r>
          </w:p>
        </w:tc>
        <w:tc>
          <w:tcPr>
            <w:tcW w:w="566" w:type="dxa"/>
          </w:tcPr>
          <w:p w:rsidR="00D13BB9" w:rsidRDefault="0049622A" w:rsidP="00D13BB9">
            <w:pPr>
              <w:jc w:val="center"/>
              <w:rPr>
                <w:rFonts w:ascii="Arial" w:hAnsi="Arial"/>
              </w:rPr>
            </w:pPr>
            <w:r>
              <w:rPr>
                <w:rFonts w:ascii="Arial" w:hAnsi="Arial"/>
                <w:sz w:val="18"/>
              </w:rPr>
              <w:t>2</w:t>
            </w:r>
            <w:r w:rsidR="00387BD2">
              <w:rPr>
                <w:rFonts w:ascii="Arial" w:hAnsi="Arial"/>
                <w:sz w:val="18"/>
              </w:rPr>
              <w:t>95</w:t>
            </w:r>
          </w:p>
        </w:tc>
      </w:tr>
      <w:tr w:rsidR="00B8404E" w:rsidTr="00D527C6">
        <w:trPr>
          <w:trHeight w:val="2189"/>
        </w:trPr>
        <w:tc>
          <w:tcPr>
            <w:tcW w:w="4997" w:type="dxa"/>
            <w:gridSpan w:val="4"/>
          </w:tcPr>
          <w:p w:rsidR="00D13BB9" w:rsidRDefault="00D13BB9">
            <w:pPr>
              <w:jc w:val="center"/>
              <w:rPr>
                <w:rFonts w:ascii="Arial" w:hAnsi="Arial"/>
              </w:rPr>
            </w:pPr>
          </w:p>
          <w:p w:rsidR="00B8404E" w:rsidRPr="00D13BB9" w:rsidRDefault="00B8404E">
            <w:pPr>
              <w:jc w:val="center"/>
              <w:rPr>
                <w:rFonts w:ascii="Arial" w:hAnsi="Arial"/>
                <w:sz w:val="22"/>
                <w:szCs w:val="22"/>
              </w:rPr>
            </w:pPr>
            <w:r w:rsidRPr="00D13BB9">
              <w:rPr>
                <w:rFonts w:ascii="Arial" w:hAnsi="Arial"/>
                <w:b/>
                <w:sz w:val="22"/>
                <w:szCs w:val="22"/>
              </w:rPr>
              <w:t>FAX</w:t>
            </w:r>
            <w:r w:rsidRPr="00D13BB9">
              <w:rPr>
                <w:rFonts w:ascii="Arial" w:hAnsi="Arial"/>
                <w:sz w:val="22"/>
                <w:szCs w:val="22"/>
              </w:rPr>
              <w:t>: 0631-3674255</w:t>
            </w:r>
          </w:p>
          <w:p w:rsidR="00C15F15" w:rsidRDefault="00C15F15">
            <w:pPr>
              <w:jc w:val="center"/>
              <w:rPr>
                <w:rFonts w:ascii="Arial" w:hAnsi="Arial"/>
              </w:rPr>
            </w:pPr>
          </w:p>
          <w:p w:rsidR="001B716C" w:rsidRDefault="00B8404E">
            <w:pPr>
              <w:jc w:val="center"/>
              <w:rPr>
                <w:rFonts w:ascii="Arial" w:hAnsi="Arial"/>
              </w:rPr>
            </w:pPr>
            <w:r>
              <w:rPr>
                <w:rFonts w:ascii="Arial" w:hAnsi="Arial"/>
                <w:i/>
                <w:sz w:val="16"/>
              </w:rPr>
              <w:t xml:space="preserve">Besuchen sie auch </w:t>
            </w:r>
            <w:r w:rsidR="00303BCB">
              <w:rPr>
                <w:rFonts w:ascii="Arial" w:hAnsi="Arial"/>
                <w:i/>
                <w:sz w:val="16"/>
              </w:rPr>
              <w:t>unsere</w:t>
            </w:r>
            <w:r>
              <w:rPr>
                <w:rFonts w:ascii="Arial" w:hAnsi="Arial"/>
                <w:i/>
                <w:sz w:val="16"/>
              </w:rPr>
              <w:t xml:space="preserve"> Website unter:</w:t>
            </w:r>
            <w:r>
              <w:rPr>
                <w:rFonts w:ascii="Arial" w:hAnsi="Arial"/>
              </w:rPr>
              <w:t xml:space="preserve"> </w:t>
            </w:r>
          </w:p>
          <w:p w:rsidR="001B716C" w:rsidRDefault="001B716C">
            <w:pPr>
              <w:jc w:val="center"/>
              <w:rPr>
                <w:rFonts w:ascii="Arial" w:hAnsi="Arial"/>
              </w:rPr>
            </w:pPr>
          </w:p>
          <w:p w:rsidR="00C114A8" w:rsidRDefault="00C40CB2">
            <w:pPr>
              <w:jc w:val="center"/>
              <w:rPr>
                <w:rFonts w:ascii="Arial" w:hAnsi="Arial"/>
                <w:sz w:val="24"/>
                <w:szCs w:val="24"/>
              </w:rPr>
            </w:pPr>
            <w:hyperlink r:id="rId14" w:history="1">
              <w:r w:rsidR="00625078">
                <w:rPr>
                  <w:rStyle w:val="Hyperlink"/>
                  <w:rFonts w:ascii="Arial" w:hAnsi="Arial"/>
                  <w:sz w:val="24"/>
                  <w:szCs w:val="24"/>
                </w:rPr>
                <w:t>w</w:t>
              </w:r>
              <w:r w:rsidR="0049622A" w:rsidRPr="00904263">
                <w:rPr>
                  <w:rStyle w:val="Hyperlink"/>
                  <w:rFonts w:ascii="Arial" w:hAnsi="Arial"/>
                  <w:sz w:val="24"/>
                  <w:szCs w:val="24"/>
                </w:rPr>
                <w:t>ww.dlr-Westpfalz.rlp.de</w:t>
              </w:r>
            </w:hyperlink>
          </w:p>
          <w:p w:rsidR="00976B89" w:rsidRDefault="00976B89">
            <w:pPr>
              <w:jc w:val="center"/>
              <w:rPr>
                <w:rFonts w:ascii="Arial" w:hAnsi="Arial"/>
                <w:sz w:val="24"/>
                <w:szCs w:val="24"/>
              </w:rPr>
            </w:pPr>
          </w:p>
          <w:p w:rsidR="00C114A8" w:rsidRDefault="00C114A8">
            <w:pPr>
              <w:jc w:val="center"/>
              <w:rPr>
                <w:rFonts w:ascii="Arial" w:hAnsi="Arial"/>
              </w:rPr>
            </w:pPr>
          </w:p>
          <w:p w:rsidR="00B8404E" w:rsidRDefault="00B8404E">
            <w:pPr>
              <w:jc w:val="center"/>
              <w:rPr>
                <w:rFonts w:ascii="Arial" w:hAnsi="Arial"/>
              </w:rPr>
            </w:pPr>
          </w:p>
        </w:tc>
      </w:tr>
      <w:tr w:rsidR="00B8404E" w:rsidTr="00D527C6">
        <w:trPr>
          <w:trHeight w:val="8877"/>
        </w:trPr>
        <w:tc>
          <w:tcPr>
            <w:tcW w:w="4997" w:type="dxa"/>
            <w:gridSpan w:val="4"/>
            <w:tcBorders>
              <w:top w:val="single" w:sz="6" w:space="0" w:color="auto"/>
              <w:left w:val="single" w:sz="6" w:space="0" w:color="auto"/>
              <w:bottom w:val="single" w:sz="6" w:space="0" w:color="auto"/>
              <w:right w:val="single" w:sz="6" w:space="0" w:color="auto"/>
            </w:tcBorders>
          </w:tcPr>
          <w:p w:rsidR="00B8404E" w:rsidRDefault="00C40CB2">
            <w:pPr>
              <w:jc w:val="center"/>
              <w:rPr>
                <w:rFonts w:ascii="Arial" w:hAnsi="Arial"/>
                <w:b/>
                <w:smallCaps/>
                <w:sz w:val="36"/>
              </w:rPr>
            </w:pPr>
            <w:r>
              <w:rPr>
                <w:rFonts w:ascii="Arial" w:hAnsi="Arial"/>
                <w:sz w:val="28"/>
              </w:rPr>
              <w:lastRenderedPageBreak/>
              <w:pict>
                <v:shape id="_x0000_i1031" type="#_x0000_t75" style="width:155.25pt;height:30.75pt">
                  <v:imagedata r:id="rId15" o:title=""/>
                </v:shape>
              </w:pict>
            </w:r>
          </w:p>
          <w:p w:rsidR="0051670E" w:rsidRDefault="0051670E" w:rsidP="0051670E">
            <w:pPr>
              <w:jc w:val="center"/>
              <w:rPr>
                <w:rFonts w:ascii="Arial" w:hAnsi="Arial"/>
                <w:sz w:val="28"/>
              </w:rPr>
            </w:pPr>
          </w:p>
          <w:p w:rsidR="00B8404E" w:rsidRDefault="00B8404E">
            <w:pPr>
              <w:jc w:val="center"/>
              <w:rPr>
                <w:rFonts w:ascii="Arial" w:hAnsi="Arial"/>
                <w:b/>
                <w:smallCaps/>
                <w:sz w:val="36"/>
              </w:rPr>
            </w:pPr>
            <w:r>
              <w:rPr>
                <w:rFonts w:ascii="Arial" w:hAnsi="Arial"/>
                <w:b/>
                <w:smallCaps/>
                <w:sz w:val="36"/>
              </w:rPr>
              <w:t>Dienstleistungszentrum</w:t>
            </w:r>
          </w:p>
          <w:p w:rsidR="00B8404E" w:rsidRDefault="00B8404E">
            <w:pPr>
              <w:jc w:val="center"/>
              <w:rPr>
                <w:rFonts w:ascii="Arial" w:hAnsi="Arial"/>
                <w:b/>
                <w:smallCaps/>
                <w:sz w:val="36"/>
              </w:rPr>
            </w:pPr>
            <w:r>
              <w:rPr>
                <w:rFonts w:ascii="Arial" w:hAnsi="Arial"/>
                <w:b/>
                <w:smallCaps/>
                <w:sz w:val="36"/>
              </w:rPr>
              <w:t>Ländlicher Raum (DLR)</w:t>
            </w:r>
          </w:p>
          <w:p w:rsidR="00B8404E" w:rsidRDefault="00B8404E">
            <w:pPr>
              <w:jc w:val="center"/>
              <w:rPr>
                <w:rFonts w:ascii="Arial" w:hAnsi="Arial"/>
                <w:sz w:val="28"/>
              </w:rPr>
            </w:pPr>
            <w:r>
              <w:rPr>
                <w:rFonts w:ascii="Arial" w:hAnsi="Arial"/>
                <w:b/>
                <w:smallCaps/>
                <w:sz w:val="36"/>
              </w:rPr>
              <w:t>Westpfalz</w:t>
            </w:r>
          </w:p>
          <w:p w:rsidR="00B8404E" w:rsidRDefault="00B8404E">
            <w:pPr>
              <w:jc w:val="center"/>
              <w:rPr>
                <w:rFonts w:ascii="Arial" w:hAnsi="Arial"/>
                <w:sz w:val="24"/>
              </w:rPr>
            </w:pPr>
            <w:r>
              <w:rPr>
                <w:rFonts w:ascii="Arial" w:hAnsi="Arial"/>
                <w:sz w:val="24"/>
              </w:rPr>
              <w:t>Landentwicklung und ländliche Bodenordnung</w:t>
            </w:r>
          </w:p>
          <w:p w:rsidR="00B8404E" w:rsidRPr="00C73C72" w:rsidRDefault="00B8404E">
            <w:pPr>
              <w:jc w:val="center"/>
              <w:rPr>
                <w:rFonts w:ascii="Arial" w:hAnsi="Arial"/>
                <w:b/>
              </w:rPr>
            </w:pPr>
          </w:p>
          <w:p w:rsidR="00B8404E" w:rsidRDefault="001B716C">
            <w:pPr>
              <w:jc w:val="center"/>
              <w:rPr>
                <w:rFonts w:ascii="Arial" w:hAnsi="Arial"/>
                <w:b/>
                <w:sz w:val="36"/>
              </w:rPr>
            </w:pPr>
            <w:r>
              <w:rPr>
                <w:rFonts w:ascii="Arial" w:hAnsi="Arial"/>
                <w:b/>
                <w:sz w:val="36"/>
              </w:rPr>
              <w:t>Vereinfachtes</w:t>
            </w:r>
            <w:r w:rsidR="00B8404E">
              <w:rPr>
                <w:rFonts w:ascii="Arial" w:hAnsi="Arial"/>
                <w:b/>
                <w:sz w:val="36"/>
              </w:rPr>
              <w:t xml:space="preserve"> </w:t>
            </w:r>
            <w:r>
              <w:rPr>
                <w:rFonts w:ascii="Arial" w:hAnsi="Arial"/>
                <w:b/>
                <w:spacing w:val="-20"/>
                <w:sz w:val="36"/>
                <w:szCs w:val="36"/>
              </w:rPr>
              <w:t>Flurbereinigungs</w:t>
            </w:r>
            <w:r w:rsidR="00B8404E" w:rsidRPr="00604868">
              <w:rPr>
                <w:rFonts w:ascii="Arial" w:hAnsi="Arial"/>
                <w:b/>
                <w:spacing w:val="-20"/>
                <w:sz w:val="36"/>
                <w:szCs w:val="36"/>
              </w:rPr>
              <w:t>verfahren</w:t>
            </w:r>
          </w:p>
          <w:p w:rsidR="00B8404E" w:rsidRDefault="00625078">
            <w:pPr>
              <w:jc w:val="center"/>
              <w:rPr>
                <w:rFonts w:ascii="Arial" w:hAnsi="Arial"/>
                <w:b/>
                <w:sz w:val="36"/>
              </w:rPr>
            </w:pPr>
            <w:r>
              <w:rPr>
                <w:rFonts w:ascii="Arial" w:hAnsi="Arial"/>
                <w:b/>
                <w:sz w:val="36"/>
              </w:rPr>
              <w:t>Geiselberg</w:t>
            </w:r>
          </w:p>
          <w:p w:rsidR="00B8404E" w:rsidRDefault="00B8404E">
            <w:pPr>
              <w:jc w:val="center"/>
              <w:rPr>
                <w:rFonts w:ascii="Arial" w:hAnsi="Arial"/>
                <w:b/>
                <w:sz w:val="36"/>
              </w:rPr>
            </w:pPr>
            <w:r>
              <w:rPr>
                <w:rFonts w:ascii="Arial" w:hAnsi="Arial"/>
                <w:b/>
                <w:sz w:val="36"/>
              </w:rPr>
              <w:t>-</w:t>
            </w:r>
            <w:r w:rsidR="00625078">
              <w:rPr>
                <w:rFonts w:ascii="Arial" w:hAnsi="Arial"/>
                <w:b/>
                <w:sz w:val="36"/>
              </w:rPr>
              <w:t>ProduktNr. 21130</w:t>
            </w:r>
            <w:r w:rsidR="001B716C">
              <w:rPr>
                <w:rFonts w:ascii="Arial" w:hAnsi="Arial"/>
                <w:b/>
                <w:sz w:val="36"/>
              </w:rPr>
              <w:t>-</w:t>
            </w:r>
          </w:p>
          <w:p w:rsidR="00B8404E" w:rsidRDefault="00B8404E">
            <w:pPr>
              <w:jc w:val="center"/>
              <w:rPr>
                <w:rFonts w:ascii="Arial" w:hAnsi="Arial"/>
              </w:rPr>
            </w:pPr>
          </w:p>
          <w:p w:rsidR="00D33451" w:rsidRPr="00C73C72" w:rsidRDefault="00D33451" w:rsidP="00D33451">
            <w:pPr>
              <w:jc w:val="center"/>
              <w:rPr>
                <w:rFonts w:ascii="Arial" w:hAnsi="Arial"/>
                <w:b/>
                <w:sz w:val="32"/>
                <w:szCs w:val="32"/>
              </w:rPr>
            </w:pPr>
            <w:r w:rsidRPr="00C73C72">
              <w:rPr>
                <w:rFonts w:ascii="Arial" w:hAnsi="Arial"/>
                <w:b/>
                <w:sz w:val="32"/>
                <w:szCs w:val="32"/>
              </w:rPr>
              <w:t>Informationsblatt</w:t>
            </w:r>
            <w:r w:rsidR="00C73C72">
              <w:rPr>
                <w:rFonts w:ascii="Arial" w:hAnsi="Arial"/>
                <w:b/>
                <w:sz w:val="32"/>
                <w:szCs w:val="32"/>
              </w:rPr>
              <w:t xml:space="preserve"> </w:t>
            </w:r>
            <w:r w:rsidRPr="00C73C72">
              <w:rPr>
                <w:rFonts w:ascii="Arial" w:hAnsi="Arial"/>
                <w:b/>
                <w:sz w:val="32"/>
                <w:szCs w:val="32"/>
              </w:rPr>
              <w:t>zu den</w:t>
            </w:r>
          </w:p>
          <w:p w:rsidR="00D33451" w:rsidRPr="00C73C72" w:rsidRDefault="00D33451" w:rsidP="00D33451">
            <w:pPr>
              <w:jc w:val="center"/>
              <w:rPr>
                <w:rFonts w:ascii="Arial" w:hAnsi="Arial"/>
                <w:b/>
                <w:sz w:val="32"/>
                <w:szCs w:val="32"/>
              </w:rPr>
            </w:pPr>
            <w:r w:rsidRPr="00C73C72">
              <w:rPr>
                <w:rFonts w:ascii="Arial" w:hAnsi="Arial"/>
                <w:b/>
                <w:sz w:val="32"/>
                <w:szCs w:val="32"/>
              </w:rPr>
              <w:t>Regulierungsarbeiten</w:t>
            </w:r>
          </w:p>
          <w:p w:rsidR="00D33451" w:rsidRPr="00C73C72" w:rsidRDefault="00D33451">
            <w:pPr>
              <w:jc w:val="center"/>
              <w:rPr>
                <w:rFonts w:ascii="Arial" w:hAnsi="Arial"/>
                <w:b/>
                <w:sz w:val="32"/>
                <w:szCs w:val="32"/>
              </w:rPr>
            </w:pPr>
            <w:r w:rsidRPr="00C73C72">
              <w:rPr>
                <w:rFonts w:ascii="Arial" w:hAnsi="Arial"/>
                <w:b/>
                <w:sz w:val="32"/>
                <w:szCs w:val="32"/>
              </w:rPr>
              <w:t>in der Ortslage</w:t>
            </w:r>
          </w:p>
          <w:p w:rsidR="00D527C6" w:rsidRDefault="00D527C6">
            <w:pPr>
              <w:jc w:val="center"/>
              <w:rPr>
                <w:rFonts w:ascii="Arial" w:hAnsi="Arial"/>
              </w:rPr>
            </w:pPr>
          </w:p>
          <w:p w:rsidR="00D33451" w:rsidRDefault="00D23D77">
            <w:pPr>
              <w:jc w:val="center"/>
              <w:rPr>
                <w:rFonts w:ascii="Arial" w:hAnsi="Arial"/>
              </w:rPr>
            </w:pPr>
            <w:r>
              <w:rPr>
                <w:noProof/>
              </w:rPr>
              <w:pict>
                <v:shape id="Grafik 1" o:spid="_x0000_i1032" type="#_x0000_t75" style="width:213pt;height:111pt;visibility:visible;mso-wrap-style:square">
                  <v:imagedata r:id="rId16" o:title="" croptop="12176f" cropbottom="13967f" cropleft="9709f" cropright="1011f"/>
                </v:shape>
              </w:pict>
            </w:r>
          </w:p>
          <w:p w:rsidR="00976B89" w:rsidRDefault="00976B89">
            <w:pPr>
              <w:jc w:val="center"/>
              <w:rPr>
                <w:rFonts w:ascii="Arial" w:hAnsi="Arial"/>
              </w:rPr>
            </w:pPr>
          </w:p>
          <w:p w:rsidR="00B8404E" w:rsidRDefault="00B8404E" w:rsidP="00625078">
            <w:pPr>
              <w:jc w:val="center"/>
              <w:rPr>
                <w:rFonts w:ascii="Arial" w:hAnsi="Arial"/>
              </w:rPr>
            </w:pPr>
            <w:r>
              <w:rPr>
                <w:rFonts w:ascii="Arial" w:hAnsi="Arial"/>
              </w:rPr>
              <w:t xml:space="preserve">Stand: </w:t>
            </w:r>
            <w:r w:rsidR="00625078">
              <w:rPr>
                <w:rFonts w:ascii="Arial" w:hAnsi="Arial"/>
              </w:rPr>
              <w:t>Mai</w:t>
            </w:r>
            <w:r w:rsidR="00374BB6">
              <w:rPr>
                <w:rFonts w:ascii="Arial" w:hAnsi="Arial"/>
              </w:rPr>
              <w:t xml:space="preserve"> 20</w:t>
            </w:r>
            <w:r w:rsidR="00DE7428">
              <w:rPr>
                <w:rFonts w:ascii="Arial" w:hAnsi="Arial"/>
              </w:rPr>
              <w:t>1</w:t>
            </w:r>
            <w:r w:rsidR="00307712">
              <w:rPr>
                <w:rFonts w:ascii="Arial" w:hAnsi="Arial"/>
              </w:rPr>
              <w:t>7</w:t>
            </w:r>
          </w:p>
        </w:tc>
      </w:tr>
    </w:tbl>
    <w:p w:rsidR="00DF610C" w:rsidRDefault="00DF610C" w:rsidP="000C17D4">
      <w:pPr>
        <w:tabs>
          <w:tab w:val="left" w:pos="567"/>
          <w:tab w:val="left" w:pos="993"/>
          <w:tab w:val="left" w:pos="2410"/>
        </w:tabs>
        <w:ind w:left="567" w:hanging="567"/>
        <w:jc w:val="both"/>
      </w:pPr>
    </w:p>
    <w:sectPr w:rsidR="00DF610C">
      <w:pgSz w:w="16840" w:h="11907" w:orient="landscape" w:code="9"/>
      <w:pgMar w:top="454" w:right="397" w:bottom="454" w:left="397" w:header="720" w:footer="329" w:gutter="0"/>
      <w:paperSrc w:first="7" w:other="7"/>
      <w:pgNumType w:start="1"/>
      <w:cols w:num="3"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C72" w:rsidRDefault="00C73C72">
      <w:r>
        <w:separator/>
      </w:r>
    </w:p>
  </w:endnote>
  <w:endnote w:type="continuationSeparator" w:id="0">
    <w:p w:rsidR="00C73C72" w:rsidRDefault="00C73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C72" w:rsidRDefault="00C73C72">
      <w:r>
        <w:separator/>
      </w:r>
    </w:p>
  </w:footnote>
  <w:footnote w:type="continuationSeparator" w:id="0">
    <w:p w:rsidR="00C73C72" w:rsidRDefault="00C73C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A067EC0"/>
    <w:lvl w:ilvl="0">
      <w:numFmt w:val="bullet"/>
      <w:lvlText w:val="*"/>
      <w:lvlJc w:val="left"/>
    </w:lvl>
  </w:abstractNum>
  <w:abstractNum w:abstractNumId="1">
    <w:nsid w:val="249B77A8"/>
    <w:multiLevelType w:val="multilevel"/>
    <w:tmpl w:val="872AD0EC"/>
    <w:lvl w:ilvl="0">
      <w:start w:val="31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4E3C0FCC"/>
    <w:multiLevelType w:val="multilevel"/>
    <w:tmpl w:val="DE6C723A"/>
    <w:lvl w:ilvl="0">
      <w:start w:val="31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78F81BFC"/>
    <w:multiLevelType w:val="multilevel"/>
    <w:tmpl w:val="2D9ADA74"/>
    <w:lvl w:ilvl="0">
      <w:start w:val="317"/>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
  </w:num>
  <w:num w:numId="2">
    <w:abstractNumId w:val="1"/>
  </w:num>
  <w:num w:numId="3">
    <w:abstractNumId w:val="2"/>
  </w:num>
  <w:num w:numId="4">
    <w:abstractNumId w:val="0"/>
    <w:lvlOverride w:ilvl="0">
      <w:lvl w:ilvl="0">
        <w:start w:val="1"/>
        <w:numFmt w:val="bullet"/>
        <w:lvlText w:val=""/>
        <w:legacy w:legacy="1" w:legacySpace="0" w:legacyIndent="283"/>
        <w:lvlJc w:val="left"/>
        <w:pPr>
          <w:ind w:left="283" w:hanging="283"/>
        </w:pPr>
        <w:rPr>
          <w:rFonts w:ascii="Wingdings" w:hAnsi="Wingdings" w:hint="default"/>
          <w:b/>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610C"/>
    <w:rsid w:val="00002941"/>
    <w:rsid w:val="000654DD"/>
    <w:rsid w:val="00076EB0"/>
    <w:rsid w:val="000C17D4"/>
    <w:rsid w:val="001B50C6"/>
    <w:rsid w:val="001B716C"/>
    <w:rsid w:val="001F2470"/>
    <w:rsid w:val="002051A4"/>
    <w:rsid w:val="002131E6"/>
    <w:rsid w:val="00251175"/>
    <w:rsid w:val="002A2AC9"/>
    <w:rsid w:val="002B0921"/>
    <w:rsid w:val="002C210D"/>
    <w:rsid w:val="002E4A36"/>
    <w:rsid w:val="00303878"/>
    <w:rsid w:val="00303BCB"/>
    <w:rsid w:val="00307712"/>
    <w:rsid w:val="00356298"/>
    <w:rsid w:val="00374BB6"/>
    <w:rsid w:val="00387BD2"/>
    <w:rsid w:val="00393C17"/>
    <w:rsid w:val="00426A8F"/>
    <w:rsid w:val="004844B9"/>
    <w:rsid w:val="0049622A"/>
    <w:rsid w:val="004B1868"/>
    <w:rsid w:val="004D7CEB"/>
    <w:rsid w:val="004F10C8"/>
    <w:rsid w:val="0051670E"/>
    <w:rsid w:val="00516F2C"/>
    <w:rsid w:val="005D1E3A"/>
    <w:rsid w:val="00604868"/>
    <w:rsid w:val="00625078"/>
    <w:rsid w:val="006322ED"/>
    <w:rsid w:val="006573F4"/>
    <w:rsid w:val="006C712C"/>
    <w:rsid w:val="00763368"/>
    <w:rsid w:val="007725B5"/>
    <w:rsid w:val="007B2BC0"/>
    <w:rsid w:val="007C00A2"/>
    <w:rsid w:val="007E796C"/>
    <w:rsid w:val="007F1B37"/>
    <w:rsid w:val="00840AEF"/>
    <w:rsid w:val="008C3FD8"/>
    <w:rsid w:val="00901664"/>
    <w:rsid w:val="00936499"/>
    <w:rsid w:val="00953349"/>
    <w:rsid w:val="00976B89"/>
    <w:rsid w:val="009C544A"/>
    <w:rsid w:val="009D0BDD"/>
    <w:rsid w:val="00AE6C0D"/>
    <w:rsid w:val="00AE7B8B"/>
    <w:rsid w:val="00B4469C"/>
    <w:rsid w:val="00B508A0"/>
    <w:rsid w:val="00B8404E"/>
    <w:rsid w:val="00BC2738"/>
    <w:rsid w:val="00BF1DE8"/>
    <w:rsid w:val="00BF6FC3"/>
    <w:rsid w:val="00C114A8"/>
    <w:rsid w:val="00C15F15"/>
    <w:rsid w:val="00C302CD"/>
    <w:rsid w:val="00C40CB2"/>
    <w:rsid w:val="00C575D9"/>
    <w:rsid w:val="00C606AE"/>
    <w:rsid w:val="00C73C72"/>
    <w:rsid w:val="00C827A5"/>
    <w:rsid w:val="00C84B6D"/>
    <w:rsid w:val="00CE4F13"/>
    <w:rsid w:val="00D13BB9"/>
    <w:rsid w:val="00D23D77"/>
    <w:rsid w:val="00D33451"/>
    <w:rsid w:val="00D523BD"/>
    <w:rsid w:val="00D527C6"/>
    <w:rsid w:val="00D721CB"/>
    <w:rsid w:val="00D76B71"/>
    <w:rsid w:val="00D92E2D"/>
    <w:rsid w:val="00DC78D4"/>
    <w:rsid w:val="00DE7428"/>
    <w:rsid w:val="00DF610C"/>
    <w:rsid w:val="00EB4C5E"/>
    <w:rsid w:val="00ED2E30"/>
    <w:rsid w:val="00F452EB"/>
    <w:rsid w:val="00FF33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chartTrackingRefBased/>
  <w15:docId w15:val="{A57C3FF0-5134-471B-BDC8-C8F46145F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Seitenzahl">
    <w:name w:val="page number"/>
    <w:basedOn w:val="Absatz-Standardschriftart"/>
  </w:style>
  <w:style w:type="character" w:styleId="Hyperlink">
    <w:name w:val="Hyperlink"/>
    <w:basedOn w:val="Absatz-Standardschriftart"/>
    <w:rsid w:val="00303BCB"/>
    <w:rPr>
      <w:color w:val="0000FF"/>
      <w:u w:val="single"/>
    </w:rPr>
  </w:style>
  <w:style w:type="paragraph" w:styleId="Sprechblasentext">
    <w:name w:val="Balloon Text"/>
    <w:basedOn w:val="Standard"/>
    <w:link w:val="SprechblasentextZchn"/>
    <w:rsid w:val="002A2AC9"/>
    <w:rPr>
      <w:rFonts w:ascii="Segoe UI" w:hAnsi="Segoe UI" w:cs="Segoe UI"/>
      <w:sz w:val="18"/>
      <w:szCs w:val="18"/>
    </w:rPr>
  </w:style>
  <w:style w:type="character" w:customStyle="1" w:styleId="SprechblasentextZchn">
    <w:name w:val="Sprechblasentext Zchn"/>
    <w:basedOn w:val="Absatz-Standardschriftart"/>
    <w:link w:val="Sprechblasentext"/>
    <w:rsid w:val="002A2A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dlr-Westpfalz.rlp.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3879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Wertermittlung Info</vt:lpstr>
    </vt:vector>
  </TitlesOfParts>
  <Company>Kulturamt Kaiserslautern</Company>
  <LinksUpToDate>false</LinksUpToDate>
  <CharactersWithSpaces>4367</CharactersWithSpaces>
  <SharedDoc>false</SharedDoc>
  <HLinks>
    <vt:vector size="6" baseType="variant">
      <vt:variant>
        <vt:i4>1769475</vt:i4>
      </vt:variant>
      <vt:variant>
        <vt:i4>3</vt:i4>
      </vt:variant>
      <vt:variant>
        <vt:i4>0</vt:i4>
      </vt:variant>
      <vt:variant>
        <vt:i4>5</vt:i4>
      </vt:variant>
      <vt:variant>
        <vt:lpwstr>http://www.dlr-westpfalz.rlp.de/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Wertermittlung Info</dc:title>
  <dc:subject>Info</dc:subject>
  <dc:creator>Eichert</dc:creator>
  <cp:keywords/>
  <dc:description>2. Version</dc:description>
  <cp:lastModifiedBy>boehm</cp:lastModifiedBy>
  <cp:revision>4</cp:revision>
  <cp:lastPrinted>2017-06-07T06:04:00Z</cp:lastPrinted>
  <dcterms:created xsi:type="dcterms:W3CDTF">2017-04-12T09:08:00Z</dcterms:created>
  <dcterms:modified xsi:type="dcterms:W3CDTF">2017-06-07T06:05:00Z</dcterms:modified>
</cp:coreProperties>
</file>